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E2414" w14:textId="3F70F95C" w:rsidR="00751A10" w:rsidRPr="00537861" w:rsidRDefault="00901189" w:rsidP="00C20764">
      <w:pPr>
        <w:pStyle w:val="Title1"/>
      </w:pPr>
      <w:r>
        <w:t>Cross-improvement Communications Strategy:</w:t>
      </w:r>
      <w:r w:rsidR="00751A10" w:rsidRPr="00537861">
        <w:t xml:space="preserve"> Q1 update</w:t>
      </w:r>
    </w:p>
    <w:sdt>
      <w:sdtPr>
        <w:rPr>
          <w:rStyle w:val="Style6"/>
          <w:rFonts w:cs="Arial"/>
          <w:sz w:val="24"/>
        </w:rPr>
        <w:alias w:val="Purpose of report"/>
        <w:tag w:val="Purpose of report"/>
        <w:id w:val="-783727919"/>
        <w:lock w:val="sdtLocked"/>
        <w:placeholder>
          <w:docPart w:val="A493B351973B40F98342A88A6D27DCFA"/>
        </w:placeholder>
      </w:sdtPr>
      <w:sdtEndPr>
        <w:rPr>
          <w:rStyle w:val="Style6"/>
        </w:rPr>
      </w:sdtEndPr>
      <w:sdtContent>
        <w:p w14:paraId="2D06877F" w14:textId="050F68C2" w:rsidR="009B6F95" w:rsidRPr="006D45EE" w:rsidRDefault="00E272FA" w:rsidP="00E272FA">
          <w:pPr>
            <w:pStyle w:val="Heading2"/>
            <w:rPr>
              <w:rFonts w:cs="Arial"/>
              <w:sz w:val="24"/>
            </w:rPr>
          </w:pPr>
          <w:r w:rsidRPr="006D45EE">
            <w:rPr>
              <w:rFonts w:cs="Arial"/>
              <w:sz w:val="24"/>
            </w:rPr>
            <w:t>Purpose of Report</w:t>
          </w:r>
        </w:p>
      </w:sdtContent>
    </w:sdt>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63FA76C3" w:rsidR="00795C95" w:rsidRPr="006D45EE" w:rsidRDefault="009307CF" w:rsidP="00B84F31">
          <w:pPr>
            <w:ind w:left="0" w:firstLine="0"/>
            <w:rPr>
              <w:rStyle w:val="Title3Char"/>
              <w:b w:val="0"/>
              <w:bCs w:val="0"/>
            </w:rPr>
          </w:pPr>
          <w:r w:rsidRPr="006D45EE">
            <w:rPr>
              <w:rStyle w:val="Title3Char"/>
            </w:rPr>
            <w:t>For information.</w:t>
          </w:r>
        </w:p>
      </w:sdtContent>
    </w:sdt>
    <w:p w14:paraId="4DECE816" w14:textId="7F1CFEAF" w:rsidR="00167476" w:rsidRPr="006D45EE" w:rsidRDefault="00167476" w:rsidP="006877D9">
      <w:pPr>
        <w:pStyle w:val="Title3"/>
      </w:pPr>
      <w:r w:rsidRPr="006D45EE">
        <w:t>Is this report confidential? No</w:t>
      </w:r>
    </w:p>
    <w:sdt>
      <w:sdtPr>
        <w:rPr>
          <w:rStyle w:val="Style6"/>
          <w:rFonts w:cs="Arial"/>
          <w:sz w:val="24"/>
        </w:rPr>
        <w:id w:val="911819474"/>
        <w:lock w:val="sdtLocked"/>
        <w:placeholder>
          <w:docPart w:val="59AA287DFE70470EA5DA4368A3173D3A"/>
        </w:placeholder>
      </w:sdtPr>
      <w:sdtEndPr>
        <w:rPr>
          <w:rStyle w:val="Style6"/>
        </w:rPr>
      </w:sdtEndPr>
      <w:sdtContent>
        <w:p w14:paraId="5ED847A9" w14:textId="3493F379" w:rsidR="009B6F95" w:rsidRPr="006D45EE" w:rsidRDefault="00E272FA" w:rsidP="00E272FA">
          <w:pPr>
            <w:pStyle w:val="Heading2"/>
            <w:rPr>
              <w:rFonts w:cs="Arial"/>
              <w:sz w:val="24"/>
            </w:rPr>
          </w:pPr>
          <w:r w:rsidRPr="006D45EE">
            <w:rPr>
              <w:rFonts w:cs="Arial"/>
              <w:sz w:val="24"/>
            </w:rPr>
            <w:t>Summary</w:t>
          </w:r>
        </w:p>
      </w:sdtContent>
    </w:sdt>
    <w:p w14:paraId="03CE2F04" w14:textId="39F9CE16" w:rsidR="0082567F" w:rsidRPr="006D45EE" w:rsidRDefault="009307CF" w:rsidP="0082567F">
      <w:pPr>
        <w:pStyle w:val="MainText"/>
        <w:rPr>
          <w:rFonts w:ascii="Arial" w:hAnsi="Arial" w:cs="Arial"/>
          <w:sz w:val="24"/>
          <w:szCs w:val="24"/>
        </w:rPr>
      </w:pPr>
      <w:r w:rsidRPr="006D45EE">
        <w:rPr>
          <w:rFonts w:ascii="Arial" w:hAnsi="Arial" w:cs="Arial"/>
          <w:sz w:val="24"/>
          <w:szCs w:val="24"/>
        </w:rPr>
        <w:t xml:space="preserve">This paper </w:t>
      </w:r>
      <w:r w:rsidR="007B0345" w:rsidRPr="006D45EE">
        <w:rPr>
          <w:rFonts w:ascii="Arial" w:hAnsi="Arial" w:cs="Arial"/>
          <w:sz w:val="24"/>
          <w:szCs w:val="24"/>
        </w:rPr>
        <w:t>provides</w:t>
      </w:r>
      <w:r w:rsidRPr="006D45EE">
        <w:rPr>
          <w:rFonts w:ascii="Arial" w:hAnsi="Arial" w:cs="Arial"/>
          <w:sz w:val="24"/>
          <w:szCs w:val="24"/>
        </w:rPr>
        <w:t xml:space="preserve"> an update on progress </w:t>
      </w:r>
      <w:r w:rsidR="00A56551" w:rsidRPr="006D45EE">
        <w:rPr>
          <w:rFonts w:ascii="Arial" w:hAnsi="Arial" w:cs="Arial"/>
          <w:sz w:val="24"/>
          <w:szCs w:val="24"/>
        </w:rPr>
        <w:t xml:space="preserve">across </w:t>
      </w:r>
      <w:r w:rsidRPr="006D45EE">
        <w:rPr>
          <w:rFonts w:ascii="Arial" w:hAnsi="Arial" w:cs="Arial"/>
          <w:sz w:val="24"/>
          <w:szCs w:val="24"/>
        </w:rPr>
        <w:t xml:space="preserve">in </w:t>
      </w:r>
      <w:r w:rsidR="00EF731A" w:rsidRPr="006D45EE">
        <w:rPr>
          <w:rFonts w:ascii="Arial" w:hAnsi="Arial" w:cs="Arial"/>
          <w:sz w:val="24"/>
          <w:szCs w:val="24"/>
        </w:rPr>
        <w:t xml:space="preserve">Q1 of </w:t>
      </w:r>
      <w:r w:rsidR="00A56551" w:rsidRPr="006D45EE">
        <w:rPr>
          <w:rFonts w:ascii="Arial" w:hAnsi="Arial" w:cs="Arial"/>
          <w:sz w:val="24"/>
          <w:szCs w:val="24"/>
        </w:rPr>
        <w:t xml:space="preserve">2023/24 </w:t>
      </w:r>
      <w:r w:rsidR="007B195B" w:rsidRPr="006D45EE">
        <w:rPr>
          <w:rFonts w:ascii="Arial" w:hAnsi="Arial" w:cs="Arial"/>
          <w:sz w:val="24"/>
          <w:szCs w:val="24"/>
          <w:lang w:val="en-US"/>
        </w:rPr>
        <w:t xml:space="preserve">relating to the promotion of the LGA’s sector support offer and the impact of its </w:t>
      </w:r>
      <w:proofErr w:type="spellStart"/>
      <w:r w:rsidR="007B195B" w:rsidRPr="006D45EE">
        <w:rPr>
          <w:rFonts w:ascii="Arial" w:hAnsi="Arial" w:cs="Arial"/>
          <w:sz w:val="24"/>
          <w:szCs w:val="24"/>
          <w:lang w:val="en-US"/>
        </w:rPr>
        <w:t>programmes</w:t>
      </w:r>
      <w:proofErr w:type="spellEnd"/>
      <w:r w:rsidR="00901189">
        <w:rPr>
          <w:rFonts w:ascii="Arial" w:hAnsi="Arial" w:cs="Arial"/>
          <w:sz w:val="24"/>
          <w:szCs w:val="24"/>
          <w:lang w:val="en-US"/>
        </w:rPr>
        <w:t>, as part of wider work being undertaken through the cross-improvement communications strategy</w:t>
      </w:r>
      <w:r w:rsidR="007B195B" w:rsidRPr="006D45EE">
        <w:rPr>
          <w:rFonts w:ascii="Arial" w:hAnsi="Arial" w:cs="Arial"/>
          <w:sz w:val="24"/>
          <w:szCs w:val="24"/>
          <w:lang w:val="en-US"/>
        </w:rPr>
        <w:t xml:space="preserve">.  </w:t>
      </w:r>
    </w:p>
    <w:p w14:paraId="4207AE82" w14:textId="095C51A1" w:rsidR="009B6F95" w:rsidRPr="006D45EE" w:rsidRDefault="009B6F95" w:rsidP="006877D9">
      <w:pPr>
        <w:pStyle w:val="Title3"/>
      </w:pPr>
    </w:p>
    <w:p w14:paraId="669BB848" w14:textId="044177CD" w:rsidR="00E272FA" w:rsidRPr="006D45EE" w:rsidRDefault="00BC768C" w:rsidP="006877D9">
      <w:pPr>
        <w:pStyle w:val="Title3"/>
      </w:pPr>
      <w:r w:rsidRPr="006D45EE">
        <w:t xml:space="preserve">LGA Plan Theme: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sidR="00BB701F" w:rsidRPr="006D45EE">
            <w:rPr>
              <w:rStyle w:val="ReportTemplate"/>
            </w:rPr>
            <w:t>Communications and events</w:t>
          </w:r>
        </w:sdtContent>
      </w:sdt>
    </w:p>
    <w:p w14:paraId="065258CB" w14:textId="15CCFB43" w:rsidR="00F56CEF" w:rsidRPr="006D45EE" w:rsidRDefault="00F56CEF" w:rsidP="006877D9">
      <w:pPr>
        <w:pStyle w:val="Title3"/>
      </w:pPr>
      <w:r w:rsidRPr="006D45EE">
        <w:rPr>
          <w:noProof/>
          <w:lang w:val="en-US"/>
        </w:rPr>
        <mc:AlternateContent>
          <mc:Choice Requires="wps">
            <w:drawing>
              <wp:anchor distT="0" distB="0" distL="114300" distR="114300" simplePos="0" relativeHeight="251658240" behindDoc="0" locked="0" layoutInCell="1" allowOverlap="1" wp14:anchorId="5422C3D8" wp14:editId="18863E7D">
                <wp:simplePos x="0" y="0"/>
                <wp:positionH relativeFrom="margin">
                  <wp:align>right</wp:align>
                </wp:positionH>
                <wp:positionV relativeFrom="paragraph">
                  <wp:posOffset>224814</wp:posOffset>
                </wp:positionV>
                <wp:extent cx="5705475" cy="1925782"/>
                <wp:effectExtent l="0" t="0" r="28575" b="17780"/>
                <wp:wrapNone/>
                <wp:docPr id="1" name="Text Box 1"/>
                <wp:cNvGraphicFramePr/>
                <a:graphic xmlns:a="http://schemas.openxmlformats.org/drawingml/2006/main">
                  <a:graphicData uri="http://schemas.microsoft.com/office/word/2010/wordprocessingShape">
                    <wps:wsp>
                      <wps:cNvSpPr txBox="1"/>
                      <wps:spPr>
                        <a:xfrm>
                          <a:off x="0" y="0"/>
                          <a:ext cx="5705475" cy="19257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38463E82" w:rsidR="000F69FB" w:rsidRPr="00A627DD" w:rsidRDefault="00E272FA" w:rsidP="00E272FA">
                                <w:pPr>
                                  <w:pStyle w:val="Heading2"/>
                                </w:pPr>
                                <w:r>
                                  <w:t>Recommendations</w:t>
                                </w:r>
                              </w:p>
                            </w:sdtContent>
                          </w:sdt>
                          <w:p w14:paraId="140AACB6" w14:textId="2C134B37" w:rsidR="00E272FA" w:rsidRDefault="002F078C" w:rsidP="006877D9">
                            <w:pPr>
                              <w:pStyle w:val="Title3"/>
                            </w:pPr>
                            <w:r>
                              <w:t>That</w:t>
                            </w:r>
                            <w:r w:rsidR="002C3352">
                              <w:t xml:space="preserve"> </w:t>
                            </w:r>
                            <w:r>
                              <w:t xml:space="preserve">the Board note </w:t>
                            </w:r>
                            <w:r w:rsidR="003133C8">
                              <w:t>progress during Q1 of 2023/2</w:t>
                            </w:r>
                            <w:r w:rsidR="00FA492C">
                              <w:t>4</w:t>
                            </w:r>
                            <w:r w:rsidR="002C3352">
                              <w:t xml:space="preserve"> across </w:t>
                            </w:r>
                            <w:proofErr w:type="gramStart"/>
                            <w:r w:rsidR="00376930">
                              <w:t>a number of</w:t>
                            </w:r>
                            <w:proofErr w:type="gramEnd"/>
                            <w:r w:rsidR="002C3352">
                              <w:t xml:space="preserve"> communications, </w:t>
                            </w:r>
                            <w:r w:rsidR="00376930">
                              <w:t>marketing</w:t>
                            </w:r>
                            <w:r w:rsidR="002C3352">
                              <w:t xml:space="preserve"> and events activity linked to the LGA’s sector support </w:t>
                            </w:r>
                            <w:r w:rsidR="00F07872">
                              <w:t xml:space="preserve">offer and the impact of its programmes. </w:t>
                            </w:r>
                          </w:p>
                          <w:p w14:paraId="00B1959E" w14:textId="2B7B664A" w:rsidR="002F078C" w:rsidRPr="002F078C" w:rsidRDefault="00F07872" w:rsidP="006877D9">
                            <w:pPr>
                              <w:pStyle w:val="Title3"/>
                            </w:pPr>
                            <w:r>
                              <w:t>That the</w:t>
                            </w:r>
                            <w:r w:rsidR="00AF215A">
                              <w:t xml:space="preserve"> Board</w:t>
                            </w:r>
                            <w:r>
                              <w:t xml:space="preserve"> offer any further </w:t>
                            </w:r>
                            <w:r w:rsidR="00FA31D3">
                              <w:t>insight on the focus of resources and activit</w:t>
                            </w:r>
                            <w:r w:rsidR="001C2C6B">
                              <w:t xml:space="preserve">y </w:t>
                            </w:r>
                            <w:r w:rsidR="00AB62C4">
                              <w:t>for the remainder of 2023/24.</w:t>
                            </w:r>
                          </w:p>
                          <w:p w14:paraId="5C3EA439" w14:textId="77777777" w:rsidR="000F69FB" w:rsidRDefault="000F69FB"/>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398.05pt;margin-top:17.7pt;width:449.25pt;height:151.6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CEF873299C614F0BA045CAA7418A5372"/>
                        </w:placeholder>
                      </w:sdtPr>
                      <w:sdtContent>
                        <w:p w14:paraId="1B80F8DB" w14:textId="38463E82" w:rsidR="000F69FB" w:rsidRPr="00A627DD" w:rsidRDefault="00E272FA" w:rsidP="00E272FA">
                          <w:pPr>
                            <w:pStyle w:val="Heading2"/>
                          </w:pPr>
                          <w:r>
                            <w:t>Recommendations</w:t>
                          </w:r>
                        </w:p>
                      </w:sdtContent>
                    </w:sdt>
                    <w:p w14:paraId="140AACB6" w14:textId="2C134B37" w:rsidR="00E272FA" w:rsidRDefault="002F078C" w:rsidP="006877D9">
                      <w:pPr>
                        <w:pStyle w:val="Title3"/>
                      </w:pPr>
                      <w:r>
                        <w:t>That</w:t>
                      </w:r>
                      <w:r w:rsidR="002C3352">
                        <w:t xml:space="preserve"> </w:t>
                      </w:r>
                      <w:r>
                        <w:t xml:space="preserve">the Board note </w:t>
                      </w:r>
                      <w:r w:rsidR="003133C8">
                        <w:t>progress during Q1 of 2023/2</w:t>
                      </w:r>
                      <w:r w:rsidR="00FA492C">
                        <w:t>4</w:t>
                      </w:r>
                      <w:r w:rsidR="002C3352">
                        <w:t xml:space="preserve"> across </w:t>
                      </w:r>
                      <w:proofErr w:type="gramStart"/>
                      <w:r w:rsidR="00376930">
                        <w:t>a number of</w:t>
                      </w:r>
                      <w:proofErr w:type="gramEnd"/>
                      <w:r w:rsidR="002C3352">
                        <w:t xml:space="preserve"> communications, </w:t>
                      </w:r>
                      <w:r w:rsidR="00376930">
                        <w:t>marketing</w:t>
                      </w:r>
                      <w:r w:rsidR="002C3352">
                        <w:t xml:space="preserve"> and events activity linked to the LGA’s sector support </w:t>
                      </w:r>
                      <w:r w:rsidR="00F07872">
                        <w:t xml:space="preserve">offer and the impact of its programmes. </w:t>
                      </w:r>
                    </w:p>
                    <w:p w14:paraId="00B1959E" w14:textId="2B7B664A" w:rsidR="002F078C" w:rsidRPr="002F078C" w:rsidRDefault="00F07872" w:rsidP="006877D9">
                      <w:pPr>
                        <w:pStyle w:val="Title3"/>
                      </w:pPr>
                      <w:r>
                        <w:t>That the</w:t>
                      </w:r>
                      <w:r w:rsidR="00AF215A">
                        <w:t xml:space="preserve"> Board</w:t>
                      </w:r>
                      <w:r>
                        <w:t xml:space="preserve"> offer any further </w:t>
                      </w:r>
                      <w:r w:rsidR="00FA31D3">
                        <w:t>insight on the focus of resources and activit</w:t>
                      </w:r>
                      <w:r w:rsidR="001C2C6B">
                        <w:t xml:space="preserve">y </w:t>
                      </w:r>
                      <w:r w:rsidR="00AB62C4">
                        <w:t>for the remainder of 2023/24.</w:t>
                      </w:r>
                    </w:p>
                    <w:p w14:paraId="5C3EA439" w14:textId="77777777" w:rsidR="000F69FB" w:rsidRDefault="000F69FB"/>
                    <w:p w14:paraId="360E538A" w14:textId="77777777" w:rsidR="004970F3" w:rsidRDefault="004970F3"/>
                  </w:txbxContent>
                </v:textbox>
                <w10:wrap anchorx="margin"/>
              </v:shape>
            </w:pict>
          </mc:Fallback>
        </mc:AlternateContent>
      </w:r>
    </w:p>
    <w:p w14:paraId="3BBE94E2" w14:textId="3F08F365" w:rsidR="009B6F95" w:rsidRPr="006D45EE" w:rsidRDefault="009B6F95" w:rsidP="006877D9">
      <w:pPr>
        <w:pStyle w:val="Title3"/>
      </w:pPr>
    </w:p>
    <w:p w14:paraId="19626BE9" w14:textId="77777777" w:rsidR="009B6F95" w:rsidRPr="006D45EE" w:rsidRDefault="009B6F95" w:rsidP="006877D9">
      <w:pPr>
        <w:pStyle w:val="Title3"/>
      </w:pPr>
    </w:p>
    <w:p w14:paraId="6FD279E5" w14:textId="77777777" w:rsidR="009B6F95" w:rsidRPr="006D45EE" w:rsidRDefault="009B6F95" w:rsidP="006877D9">
      <w:pPr>
        <w:pStyle w:val="Title3"/>
      </w:pPr>
    </w:p>
    <w:p w14:paraId="789B457E" w14:textId="77777777" w:rsidR="009B6F95" w:rsidRPr="006D45EE" w:rsidRDefault="009B6F95" w:rsidP="006877D9">
      <w:pPr>
        <w:pStyle w:val="Title3"/>
      </w:pPr>
    </w:p>
    <w:p w14:paraId="77C5E3FD" w14:textId="77777777" w:rsidR="009B6F95" w:rsidRPr="006D45EE" w:rsidRDefault="009B6F95" w:rsidP="006877D9">
      <w:pPr>
        <w:pStyle w:val="Title3"/>
      </w:pPr>
    </w:p>
    <w:p w14:paraId="7DC84C6E" w14:textId="77777777" w:rsidR="009B6F95" w:rsidRPr="006D45EE" w:rsidRDefault="009B6F95" w:rsidP="006877D9">
      <w:pPr>
        <w:pStyle w:val="Title3"/>
      </w:pPr>
    </w:p>
    <w:p w14:paraId="08290AFB" w14:textId="77777777" w:rsidR="009B6F95" w:rsidRPr="006D45EE" w:rsidRDefault="009B6F95" w:rsidP="006877D9">
      <w:pPr>
        <w:pStyle w:val="Title3"/>
      </w:pPr>
    </w:p>
    <w:p w14:paraId="2996EBC5" w14:textId="77777777" w:rsidR="009B6F95" w:rsidRPr="006D45EE" w:rsidRDefault="009B6F95" w:rsidP="006877D9">
      <w:pPr>
        <w:pStyle w:val="Title3"/>
      </w:pPr>
    </w:p>
    <w:p w14:paraId="0659F67D" w14:textId="77777777" w:rsidR="00E272FA" w:rsidRPr="006D45EE" w:rsidRDefault="00E272FA" w:rsidP="006877D9">
      <w:pPr>
        <w:pStyle w:val="Title3"/>
      </w:pPr>
      <w:r w:rsidRPr="006D45EE">
        <w:t xml:space="preserve">Contact </w:t>
      </w:r>
      <w:proofErr w:type="gramStart"/>
      <w:r w:rsidRPr="006D45EE">
        <w:t>details</w:t>
      </w:r>
      <w:proofErr w:type="gramEnd"/>
    </w:p>
    <w:p w14:paraId="4451C8B1" w14:textId="4965AE61" w:rsidR="00E272FA" w:rsidRPr="006D45EE" w:rsidRDefault="00E272FA" w:rsidP="00E272FA">
      <w:pPr>
        <w:spacing w:after="120"/>
        <w:rPr>
          <w:rFonts w:cs="Arial"/>
          <w:sz w:val="24"/>
          <w:szCs w:val="24"/>
        </w:rPr>
      </w:pPr>
      <w:r w:rsidRPr="006D45EE">
        <w:rPr>
          <w:rFonts w:cs="Arial"/>
          <w:sz w:val="24"/>
          <w:szCs w:val="24"/>
        </w:rPr>
        <w:t xml:space="preserve">Contact officer: </w:t>
      </w:r>
      <w:r w:rsidR="00AB62C4" w:rsidRPr="006D45EE">
        <w:rPr>
          <w:rFonts w:cs="Arial"/>
          <w:sz w:val="24"/>
          <w:szCs w:val="24"/>
        </w:rPr>
        <w:t>Nicky Old</w:t>
      </w:r>
    </w:p>
    <w:p w14:paraId="108CF962" w14:textId="20C7340E" w:rsidR="00E272FA" w:rsidRPr="006D45EE" w:rsidRDefault="00E272FA" w:rsidP="00E272FA">
      <w:pPr>
        <w:spacing w:after="120"/>
        <w:rPr>
          <w:rFonts w:cs="Arial"/>
          <w:sz w:val="24"/>
          <w:szCs w:val="24"/>
        </w:rPr>
      </w:pPr>
      <w:r w:rsidRPr="006D45EE">
        <w:rPr>
          <w:rFonts w:cs="Arial"/>
          <w:sz w:val="24"/>
          <w:szCs w:val="24"/>
        </w:rPr>
        <w:t>Position:</w:t>
      </w:r>
      <w:r w:rsidR="00AB62C4" w:rsidRPr="006D45EE">
        <w:rPr>
          <w:rFonts w:cs="Arial"/>
          <w:sz w:val="24"/>
          <w:szCs w:val="24"/>
        </w:rPr>
        <w:t xml:space="preserve"> Director of Communications</w:t>
      </w:r>
    </w:p>
    <w:p w14:paraId="0B47D83B" w14:textId="1F1C3F0D" w:rsidR="00E272FA" w:rsidRPr="006D45EE" w:rsidRDefault="00E272FA" w:rsidP="00E272FA">
      <w:pPr>
        <w:spacing w:after="120"/>
        <w:rPr>
          <w:rFonts w:cs="Arial"/>
          <w:sz w:val="24"/>
          <w:szCs w:val="24"/>
        </w:rPr>
      </w:pPr>
      <w:r w:rsidRPr="006D45EE">
        <w:rPr>
          <w:rFonts w:cs="Arial"/>
          <w:sz w:val="24"/>
          <w:szCs w:val="24"/>
        </w:rPr>
        <w:t>Phone no: 0</w:t>
      </w:r>
      <w:r w:rsidR="00A70266" w:rsidRPr="006D45EE">
        <w:rPr>
          <w:rFonts w:cs="Arial"/>
          <w:sz w:val="24"/>
          <w:szCs w:val="24"/>
        </w:rPr>
        <w:t>7493 864669</w:t>
      </w:r>
    </w:p>
    <w:p w14:paraId="37B9100A" w14:textId="075C1B25" w:rsidR="0029592B" w:rsidRPr="006D45EE" w:rsidRDefault="00E272FA" w:rsidP="0029592B">
      <w:pPr>
        <w:spacing w:after="120"/>
        <w:rPr>
          <w:rStyle w:val="Hyperlink"/>
          <w:rFonts w:cs="Arial"/>
          <w:sz w:val="24"/>
          <w:szCs w:val="24"/>
        </w:rPr>
      </w:pPr>
      <w:r w:rsidRPr="006D45EE">
        <w:rPr>
          <w:rFonts w:cs="Arial"/>
          <w:sz w:val="24"/>
          <w:szCs w:val="24"/>
        </w:rPr>
        <w:t>Email:</w:t>
      </w:r>
      <w:r w:rsidRPr="006D45EE">
        <w:rPr>
          <w:rFonts w:cs="Arial"/>
          <w:sz w:val="24"/>
          <w:szCs w:val="24"/>
        </w:rPr>
        <w:tab/>
      </w:r>
      <w:hyperlink r:id="rId11" w:history="1">
        <w:r w:rsidR="00956117" w:rsidRPr="006D45EE">
          <w:rPr>
            <w:rStyle w:val="Hyperlink"/>
            <w:rFonts w:cs="Arial"/>
            <w:sz w:val="24"/>
            <w:szCs w:val="24"/>
          </w:rPr>
          <w:t>nicky.old@local.gov.uk</w:t>
        </w:r>
      </w:hyperlink>
      <w:bookmarkStart w:id="0" w:name="_Hlk127962540"/>
    </w:p>
    <w:p w14:paraId="6FBC865D" w14:textId="77777777" w:rsidR="0029592B" w:rsidRPr="006D45EE" w:rsidRDefault="0029592B">
      <w:pPr>
        <w:rPr>
          <w:rStyle w:val="Hyperlink"/>
          <w:rFonts w:cs="Arial"/>
          <w:sz w:val="24"/>
          <w:szCs w:val="24"/>
        </w:rPr>
      </w:pPr>
      <w:r w:rsidRPr="006D45EE">
        <w:rPr>
          <w:rStyle w:val="Hyperlink"/>
          <w:rFonts w:cs="Arial"/>
          <w:sz w:val="24"/>
          <w:szCs w:val="24"/>
        </w:rPr>
        <w:br w:type="page"/>
      </w:r>
    </w:p>
    <w:p w14:paraId="1A546B29" w14:textId="60ED4E8E" w:rsidR="00956117" w:rsidRPr="00901189" w:rsidRDefault="0063359C" w:rsidP="00C20764">
      <w:pPr>
        <w:pStyle w:val="Title1"/>
      </w:pPr>
      <w:r>
        <w:lastRenderedPageBreak/>
        <w:t>Cross-improvement Communications Strategy</w:t>
      </w:r>
      <w:r w:rsidR="00956117" w:rsidRPr="00901189">
        <w:t>: Q1 update</w:t>
      </w:r>
    </w:p>
    <w:p w14:paraId="2117A921" w14:textId="265F2912" w:rsidR="00E272FA" w:rsidRPr="001F6406" w:rsidRDefault="00E272FA" w:rsidP="00C20764">
      <w:pPr>
        <w:spacing w:line="276" w:lineRule="auto"/>
        <w:rPr>
          <w:rFonts w:eastAsia="Times New Roman" w:cs="Times New Roman"/>
          <w:b/>
          <w:color w:val="9B2C98"/>
          <w:sz w:val="28"/>
          <w:szCs w:val="24"/>
        </w:rPr>
      </w:pPr>
      <w:r w:rsidRPr="001F6406">
        <w:rPr>
          <w:rFonts w:eastAsia="Times New Roman" w:cs="Times New Roman"/>
          <w:b/>
          <w:color w:val="9B2C98"/>
          <w:sz w:val="28"/>
          <w:szCs w:val="24"/>
        </w:rPr>
        <w:t xml:space="preserve">Background  </w:t>
      </w:r>
    </w:p>
    <w:p w14:paraId="45879A85" w14:textId="7C586B56" w:rsidR="00B77AD1" w:rsidRPr="00381A9D" w:rsidRDefault="00B77AD1" w:rsidP="00381A9D">
      <w:pPr>
        <w:pStyle w:val="ListParagraph"/>
        <w:numPr>
          <w:ilvl w:val="0"/>
          <w:numId w:val="3"/>
        </w:numPr>
        <w:rPr>
          <w:sz w:val="24"/>
          <w:szCs w:val="24"/>
        </w:rPr>
      </w:pPr>
      <w:r w:rsidRPr="00381A9D">
        <w:rPr>
          <w:rStyle w:val="eop"/>
          <w:rFonts w:eastAsiaTheme="majorEastAsia" w:cs="Arial"/>
          <w:sz w:val="24"/>
          <w:szCs w:val="24"/>
        </w:rPr>
        <w:t xml:space="preserve">The LGA provides wide-ranging improvement support for councils through its sector support offer, </w:t>
      </w:r>
      <w:r w:rsidRPr="00381A9D">
        <w:rPr>
          <w:sz w:val="24"/>
          <w:szCs w:val="24"/>
        </w:rPr>
        <w:t xml:space="preserve">which helps councils to improve and address current and emerging challenges and helps provide greater assurance for the sector.  </w:t>
      </w:r>
    </w:p>
    <w:p w14:paraId="7E3FBD00" w14:textId="3C8009F8" w:rsidR="00B77AD1" w:rsidRPr="00381A9D" w:rsidRDefault="00B77AD1" w:rsidP="00381A9D">
      <w:pPr>
        <w:pStyle w:val="ListParagraph"/>
        <w:numPr>
          <w:ilvl w:val="0"/>
          <w:numId w:val="3"/>
        </w:numPr>
        <w:rPr>
          <w:rStyle w:val="eop"/>
          <w:rFonts w:eastAsiaTheme="majorEastAsia" w:cs="Arial"/>
          <w:sz w:val="24"/>
          <w:szCs w:val="24"/>
        </w:rPr>
      </w:pPr>
      <w:r w:rsidRPr="00381A9D">
        <w:rPr>
          <w:sz w:val="24"/>
          <w:szCs w:val="24"/>
        </w:rPr>
        <w:t>The sector support offer</w:t>
      </w:r>
      <w:r w:rsidRPr="00381A9D">
        <w:rPr>
          <w:rStyle w:val="eop"/>
          <w:rFonts w:eastAsiaTheme="majorEastAsia" w:cs="Arial"/>
          <w:sz w:val="24"/>
          <w:szCs w:val="24"/>
        </w:rPr>
        <w:t xml:space="preserve"> encompasses LGA improvement programmes, including Partners in Care and Health (PCH), Children’s Services Improvement, One Public Estate (OPE), the Planning Advisory Service (PAS) and Cyber, Digital and Technology (CDT). It also features the Department for Levelling Up, Housing and Communities (DLUHC) funded Sector Support Programme.</w:t>
      </w:r>
      <w:r w:rsidR="007345ED" w:rsidRPr="00381A9D">
        <w:rPr>
          <w:rStyle w:val="eop"/>
          <w:rFonts w:eastAsiaTheme="majorEastAsia" w:cs="Arial"/>
          <w:sz w:val="24"/>
          <w:szCs w:val="24"/>
        </w:rPr>
        <w:t xml:space="preserve"> The corporate peer challenge offer, which is a key tool that contributes to assurance for councils</w:t>
      </w:r>
      <w:r w:rsidR="00A62360" w:rsidRPr="00381A9D">
        <w:rPr>
          <w:rStyle w:val="eop"/>
          <w:rFonts w:eastAsiaTheme="majorEastAsia" w:cs="Arial"/>
          <w:sz w:val="24"/>
          <w:szCs w:val="24"/>
        </w:rPr>
        <w:t>, remains c</w:t>
      </w:r>
      <w:r w:rsidRPr="00381A9D">
        <w:rPr>
          <w:rStyle w:val="eop"/>
          <w:rFonts w:eastAsiaTheme="majorEastAsia" w:cs="Arial"/>
          <w:sz w:val="24"/>
          <w:szCs w:val="24"/>
        </w:rPr>
        <w:t xml:space="preserve">entral to sector support </w:t>
      </w:r>
      <w:r w:rsidR="00A62360" w:rsidRPr="00381A9D">
        <w:rPr>
          <w:rStyle w:val="eop"/>
          <w:rFonts w:eastAsiaTheme="majorEastAsia" w:cs="Arial"/>
          <w:sz w:val="24"/>
          <w:szCs w:val="24"/>
        </w:rPr>
        <w:t>offer for 2023/24.</w:t>
      </w:r>
    </w:p>
    <w:p w14:paraId="32841F94" w14:textId="77777777" w:rsidR="000B6E28" w:rsidRPr="000B6E28" w:rsidRDefault="00B77AD1" w:rsidP="000B6E28">
      <w:pPr>
        <w:pStyle w:val="ListParagraph"/>
        <w:numPr>
          <w:ilvl w:val="0"/>
          <w:numId w:val="3"/>
        </w:numPr>
        <w:rPr>
          <w:rFonts w:eastAsia="Times New Roman" w:cs="Times New Roman"/>
          <w:b/>
          <w:color w:val="9B2C98"/>
          <w:sz w:val="28"/>
          <w:szCs w:val="24"/>
        </w:rPr>
      </w:pPr>
      <w:r w:rsidRPr="000B6E28">
        <w:rPr>
          <w:sz w:val="24"/>
          <w:szCs w:val="24"/>
        </w:rPr>
        <w:t>A wide range of</w:t>
      </w:r>
      <w:r w:rsidRPr="000B6E28">
        <w:rPr>
          <w:rFonts w:cs="Arial"/>
          <w:sz w:val="24"/>
          <w:szCs w:val="24"/>
        </w:rPr>
        <w:t xml:space="preserve"> tools and approaches are used to communicate these offers to the </w:t>
      </w:r>
      <w:r w:rsidRPr="000B6E28">
        <w:rPr>
          <w:rStyle w:val="eop"/>
          <w:rFonts w:eastAsiaTheme="majorEastAsia"/>
          <w:sz w:val="24"/>
          <w:szCs w:val="24"/>
        </w:rPr>
        <w:t>sector</w:t>
      </w:r>
      <w:r w:rsidRPr="000B6E28">
        <w:rPr>
          <w:rFonts w:cs="Arial"/>
          <w:sz w:val="24"/>
          <w:szCs w:val="24"/>
        </w:rPr>
        <w:t>. This includes the LGA website, social media, bulletins, events, reports and other publications.</w:t>
      </w:r>
    </w:p>
    <w:p w14:paraId="2EB950C1" w14:textId="77777777" w:rsidR="005D4504" w:rsidRPr="005D4504" w:rsidRDefault="000B6E28" w:rsidP="000B6E28">
      <w:pPr>
        <w:pStyle w:val="ListParagraph"/>
        <w:numPr>
          <w:ilvl w:val="0"/>
          <w:numId w:val="3"/>
        </w:numPr>
        <w:rPr>
          <w:rFonts w:eastAsia="Times New Roman" w:cs="Times New Roman"/>
          <w:b/>
          <w:color w:val="9B2C98"/>
          <w:sz w:val="28"/>
          <w:szCs w:val="24"/>
        </w:rPr>
      </w:pPr>
      <w:r w:rsidRPr="000B6E28">
        <w:rPr>
          <w:rFonts w:cs="Arial"/>
          <w:sz w:val="24"/>
          <w:szCs w:val="24"/>
        </w:rPr>
        <w:t>I</w:t>
      </w:r>
      <w:r w:rsidR="0091225B" w:rsidRPr="000B6E28">
        <w:rPr>
          <w:sz w:val="24"/>
          <w:szCs w:val="24"/>
        </w:rPr>
        <w:t>n</w:t>
      </w:r>
      <w:r w:rsidR="0091225B" w:rsidRPr="000B6E28">
        <w:rPr>
          <w:rFonts w:eastAsia="Calibri" w:cs="Arial"/>
          <w:sz w:val="24"/>
          <w:szCs w:val="24"/>
        </w:rPr>
        <w:t xml:space="preserve"> </w:t>
      </w:r>
      <w:r w:rsidR="00E306EA" w:rsidRPr="000B6E28">
        <w:rPr>
          <w:rStyle w:val="eop"/>
          <w:rFonts w:eastAsiaTheme="majorEastAsia"/>
          <w:sz w:val="24"/>
          <w:szCs w:val="24"/>
        </w:rPr>
        <w:t>its</w:t>
      </w:r>
      <w:r w:rsidR="00E306EA" w:rsidRPr="000B6E28">
        <w:rPr>
          <w:rFonts w:eastAsia="Calibri" w:cs="Arial"/>
          <w:sz w:val="24"/>
          <w:szCs w:val="24"/>
        </w:rPr>
        <w:t xml:space="preserve"> </w:t>
      </w:r>
      <w:r w:rsidR="0091225B" w:rsidRPr="000B6E28">
        <w:rPr>
          <w:rFonts w:eastAsia="Calibri" w:cs="Arial"/>
          <w:sz w:val="24"/>
          <w:szCs w:val="24"/>
        </w:rPr>
        <w:t>February</w:t>
      </w:r>
      <w:r w:rsidR="00E306EA" w:rsidRPr="000B6E28">
        <w:rPr>
          <w:rFonts w:eastAsia="Calibri" w:cs="Arial"/>
          <w:sz w:val="24"/>
          <w:szCs w:val="24"/>
        </w:rPr>
        <w:t xml:space="preserve"> 2023 meeting</w:t>
      </w:r>
      <w:r w:rsidR="0091225B" w:rsidRPr="000B6E28">
        <w:rPr>
          <w:rFonts w:eastAsia="Calibri" w:cs="Arial"/>
          <w:sz w:val="24"/>
          <w:szCs w:val="24"/>
        </w:rPr>
        <w:t xml:space="preserve">, </w:t>
      </w:r>
      <w:r w:rsidR="005716D1" w:rsidRPr="000B6E28">
        <w:rPr>
          <w:rFonts w:eastAsia="Calibri" w:cs="Arial"/>
          <w:sz w:val="24"/>
          <w:szCs w:val="24"/>
        </w:rPr>
        <w:t xml:space="preserve">the </w:t>
      </w:r>
      <w:r w:rsidR="00E306EA" w:rsidRPr="000B6E28">
        <w:rPr>
          <w:rFonts w:eastAsia="Calibri" w:cs="Arial"/>
          <w:sz w:val="24"/>
          <w:szCs w:val="24"/>
        </w:rPr>
        <w:t>Board</w:t>
      </w:r>
      <w:r w:rsidR="005716D1" w:rsidRPr="000B6E28">
        <w:rPr>
          <w:rFonts w:eastAsia="Calibri" w:cs="Arial"/>
          <w:sz w:val="24"/>
          <w:szCs w:val="24"/>
        </w:rPr>
        <w:t xml:space="preserve"> considered a </w:t>
      </w:r>
      <w:r w:rsidR="00230200" w:rsidRPr="000B6E28">
        <w:rPr>
          <w:rFonts w:eastAsia="Calibri" w:cs="Arial"/>
          <w:sz w:val="24"/>
          <w:szCs w:val="24"/>
        </w:rPr>
        <w:t>paper which set out our</w:t>
      </w:r>
      <w:r w:rsidR="00E323E8" w:rsidRPr="000B6E28">
        <w:rPr>
          <w:rFonts w:eastAsia="Calibri" w:cs="Arial"/>
          <w:sz w:val="24"/>
          <w:szCs w:val="24"/>
        </w:rPr>
        <w:t xml:space="preserve"> current tools</w:t>
      </w:r>
      <w:r w:rsidR="61F356B5" w:rsidRPr="000B6E28">
        <w:rPr>
          <w:rFonts w:eastAsia="Calibri" w:cs="Arial"/>
          <w:sz w:val="24"/>
          <w:szCs w:val="24"/>
        </w:rPr>
        <w:t>,</w:t>
      </w:r>
      <w:r w:rsidR="00E323E8" w:rsidRPr="000B6E28">
        <w:rPr>
          <w:rFonts w:eastAsia="Calibri" w:cs="Arial"/>
          <w:sz w:val="24"/>
          <w:szCs w:val="24"/>
        </w:rPr>
        <w:t xml:space="preserve"> </w:t>
      </w:r>
      <w:r w:rsidR="0091225B" w:rsidRPr="000B6E28">
        <w:rPr>
          <w:rFonts w:eastAsia="Calibri" w:cs="Arial"/>
          <w:sz w:val="24"/>
          <w:szCs w:val="24"/>
        </w:rPr>
        <w:t>and</w:t>
      </w:r>
      <w:r w:rsidR="00E323E8" w:rsidRPr="000B6E28">
        <w:rPr>
          <w:rFonts w:eastAsia="Calibri" w:cs="Arial"/>
          <w:sz w:val="24"/>
          <w:szCs w:val="24"/>
        </w:rPr>
        <w:t xml:space="preserve"> approaches and </w:t>
      </w:r>
      <w:r w:rsidR="0091225B" w:rsidRPr="000B6E28">
        <w:rPr>
          <w:rFonts w:eastAsia="Calibri" w:cs="Arial"/>
          <w:sz w:val="24"/>
          <w:szCs w:val="24"/>
        </w:rPr>
        <w:t>set out an</w:t>
      </w:r>
      <w:r w:rsidR="00230200" w:rsidRPr="000B6E28">
        <w:rPr>
          <w:rFonts w:eastAsia="Calibri" w:cs="Arial"/>
          <w:sz w:val="24"/>
          <w:szCs w:val="24"/>
        </w:rPr>
        <w:t xml:space="preserve"> ambition to </w:t>
      </w:r>
      <w:r w:rsidR="00484859" w:rsidRPr="000B6E28">
        <w:rPr>
          <w:rFonts w:eastAsia="Calibri" w:cs="Arial"/>
          <w:sz w:val="24"/>
          <w:szCs w:val="24"/>
        </w:rPr>
        <w:t xml:space="preserve">amplify and widen </w:t>
      </w:r>
      <w:r w:rsidR="008C2424" w:rsidRPr="000B6E28">
        <w:rPr>
          <w:rFonts w:eastAsia="Calibri" w:cs="Arial"/>
          <w:sz w:val="24"/>
          <w:szCs w:val="24"/>
        </w:rPr>
        <w:t xml:space="preserve">our </w:t>
      </w:r>
      <w:r w:rsidR="006B0543" w:rsidRPr="000B6E28">
        <w:rPr>
          <w:rFonts w:eastAsia="Calibri" w:cs="Arial"/>
          <w:sz w:val="24"/>
          <w:szCs w:val="24"/>
        </w:rPr>
        <w:t xml:space="preserve">messaging </w:t>
      </w:r>
      <w:r w:rsidR="003B74C3" w:rsidRPr="000B6E28">
        <w:rPr>
          <w:rFonts w:eastAsia="Calibri" w:cs="Arial"/>
          <w:sz w:val="24"/>
          <w:szCs w:val="24"/>
        </w:rPr>
        <w:t>to key stakeholders – including ministers and parliamentarians, council</w:t>
      </w:r>
      <w:r w:rsidR="00F10F36" w:rsidRPr="000B6E28">
        <w:rPr>
          <w:rFonts w:eastAsia="Calibri" w:cs="Arial"/>
          <w:sz w:val="24"/>
          <w:szCs w:val="24"/>
        </w:rPr>
        <w:t xml:space="preserve"> leaders, councillors and local government officers, and the media. </w:t>
      </w:r>
      <w:r w:rsidR="00D1439E" w:rsidRPr="000B6E28">
        <w:rPr>
          <w:rFonts w:cs="Arial"/>
          <w:sz w:val="24"/>
          <w:szCs w:val="24"/>
        </w:rPr>
        <w:t xml:space="preserve">Across </w:t>
      </w:r>
      <w:r w:rsidR="00D1439E" w:rsidRPr="000B6E28">
        <w:rPr>
          <w:sz w:val="24"/>
          <w:szCs w:val="24"/>
        </w:rPr>
        <w:t>the</w:t>
      </w:r>
      <w:r w:rsidR="00D1439E" w:rsidRPr="000B6E28">
        <w:rPr>
          <w:rFonts w:cs="Arial"/>
          <w:sz w:val="24"/>
          <w:szCs w:val="24"/>
        </w:rPr>
        <w:t xml:space="preserve"> first quarter</w:t>
      </w:r>
      <w:r w:rsidR="000E418F" w:rsidRPr="000B6E28">
        <w:rPr>
          <w:rFonts w:cs="Arial"/>
          <w:sz w:val="24"/>
          <w:szCs w:val="24"/>
        </w:rPr>
        <w:t xml:space="preserve"> (April-June</w:t>
      </w:r>
      <w:r w:rsidR="00221C4B" w:rsidRPr="000B6E28">
        <w:rPr>
          <w:rFonts w:cs="Arial"/>
          <w:sz w:val="24"/>
          <w:szCs w:val="24"/>
        </w:rPr>
        <w:t xml:space="preserve"> 2023</w:t>
      </w:r>
      <w:r w:rsidR="000E418F" w:rsidRPr="000B6E28">
        <w:rPr>
          <w:rFonts w:cs="Arial"/>
          <w:sz w:val="24"/>
          <w:szCs w:val="24"/>
        </w:rPr>
        <w:t>)</w:t>
      </w:r>
      <w:r w:rsidR="00D1439E" w:rsidRPr="000B6E28">
        <w:rPr>
          <w:rFonts w:cs="Arial"/>
          <w:sz w:val="24"/>
          <w:szCs w:val="24"/>
        </w:rPr>
        <w:t>, there is both evidence and anecdotal feedback</w:t>
      </w:r>
      <w:r w:rsidR="00F51879" w:rsidRPr="000B6E28">
        <w:rPr>
          <w:rFonts w:cs="Arial"/>
          <w:sz w:val="24"/>
          <w:szCs w:val="24"/>
        </w:rPr>
        <w:t xml:space="preserve"> to show</w:t>
      </w:r>
      <w:r w:rsidR="00D1439E" w:rsidRPr="000B6E28">
        <w:rPr>
          <w:rFonts w:cs="Arial"/>
          <w:sz w:val="24"/>
          <w:szCs w:val="24"/>
        </w:rPr>
        <w:t xml:space="preserve"> that there has been a</w:t>
      </w:r>
      <w:r w:rsidR="00F51879" w:rsidRPr="000B6E28">
        <w:rPr>
          <w:rFonts w:cs="Arial"/>
          <w:sz w:val="24"/>
          <w:szCs w:val="24"/>
        </w:rPr>
        <w:t xml:space="preserve"> </w:t>
      </w:r>
      <w:r w:rsidR="00D1439E" w:rsidRPr="000B6E28">
        <w:rPr>
          <w:rFonts w:cs="Arial"/>
          <w:sz w:val="24"/>
          <w:szCs w:val="24"/>
        </w:rPr>
        <w:t>positive step change in terms of our support and the results of this work</w:t>
      </w:r>
      <w:r w:rsidR="00F51879" w:rsidRPr="000B6E28">
        <w:rPr>
          <w:rFonts w:cs="Arial"/>
          <w:sz w:val="24"/>
          <w:szCs w:val="24"/>
        </w:rPr>
        <w:t>.</w:t>
      </w:r>
    </w:p>
    <w:p w14:paraId="3BCF71E8" w14:textId="006B4817" w:rsidR="00CB3C18" w:rsidRPr="005D4504" w:rsidRDefault="0091225B" w:rsidP="005D4504">
      <w:pPr>
        <w:spacing w:line="276" w:lineRule="auto"/>
        <w:rPr>
          <w:rFonts w:eastAsia="Times New Roman" w:cs="Times New Roman"/>
          <w:b/>
          <w:color w:val="9B2C98"/>
          <w:sz w:val="28"/>
          <w:szCs w:val="24"/>
        </w:rPr>
      </w:pPr>
      <w:r w:rsidRPr="005D4504">
        <w:rPr>
          <w:rFonts w:eastAsia="Times New Roman" w:cs="Times New Roman"/>
          <w:b/>
          <w:color w:val="9B2C98"/>
          <w:sz w:val="28"/>
          <w:szCs w:val="24"/>
        </w:rPr>
        <w:t xml:space="preserve">Update on Q1 </w:t>
      </w:r>
      <w:proofErr w:type="gramStart"/>
      <w:r w:rsidRPr="005D4504">
        <w:rPr>
          <w:rFonts w:eastAsia="Times New Roman" w:cs="Times New Roman"/>
          <w:b/>
          <w:color w:val="9B2C98"/>
          <w:sz w:val="28"/>
          <w:szCs w:val="24"/>
        </w:rPr>
        <w:t>activity</w:t>
      </w:r>
      <w:proofErr w:type="gramEnd"/>
    </w:p>
    <w:p w14:paraId="536F6691" w14:textId="404A1224" w:rsidR="00C0148B" w:rsidRPr="006D45EE" w:rsidRDefault="00C0148B" w:rsidP="00541CD0">
      <w:pPr>
        <w:spacing w:line="271" w:lineRule="auto"/>
        <w:ind w:left="0" w:firstLine="0"/>
        <w:rPr>
          <w:rFonts w:cs="Arial"/>
          <w:sz w:val="24"/>
          <w:szCs w:val="24"/>
        </w:rPr>
      </w:pPr>
      <w:r w:rsidRPr="006D45EE">
        <w:rPr>
          <w:rFonts w:cs="Arial"/>
          <w:b/>
          <w:bCs/>
          <w:sz w:val="24"/>
          <w:szCs w:val="24"/>
        </w:rPr>
        <w:t>Launch of s</w:t>
      </w:r>
      <w:r w:rsidR="00CB3C18" w:rsidRPr="006D45EE">
        <w:rPr>
          <w:rFonts w:cs="Arial"/>
          <w:b/>
          <w:bCs/>
          <w:sz w:val="24"/>
          <w:szCs w:val="24"/>
        </w:rPr>
        <w:t>ector support offer</w:t>
      </w:r>
    </w:p>
    <w:p w14:paraId="1E0A5C4E" w14:textId="223C39E6" w:rsidR="007222F8" w:rsidRPr="00286242" w:rsidRDefault="00531EF8" w:rsidP="00231858">
      <w:pPr>
        <w:pStyle w:val="ListParagraph"/>
        <w:numPr>
          <w:ilvl w:val="0"/>
          <w:numId w:val="3"/>
        </w:numPr>
        <w:spacing w:line="271" w:lineRule="auto"/>
        <w:rPr>
          <w:rFonts w:cs="Arial"/>
          <w:sz w:val="24"/>
          <w:szCs w:val="24"/>
        </w:rPr>
      </w:pPr>
      <w:r>
        <w:rPr>
          <w:rFonts w:cs="Arial"/>
          <w:sz w:val="24"/>
          <w:szCs w:val="24"/>
        </w:rPr>
        <w:t xml:space="preserve">Although </w:t>
      </w:r>
      <w:r w:rsidR="00142BA3">
        <w:rPr>
          <w:rFonts w:cs="Arial"/>
          <w:sz w:val="24"/>
          <w:szCs w:val="24"/>
        </w:rPr>
        <w:t xml:space="preserve">the late agreement of the DLUHC grant </w:t>
      </w:r>
      <w:r w:rsidR="00BF7A69">
        <w:rPr>
          <w:rFonts w:cs="Arial"/>
          <w:sz w:val="24"/>
          <w:szCs w:val="24"/>
        </w:rPr>
        <w:t xml:space="preserve">has impacted </w:t>
      </w:r>
      <w:r w:rsidR="00FA7500">
        <w:rPr>
          <w:rFonts w:cs="Arial"/>
          <w:sz w:val="24"/>
          <w:szCs w:val="24"/>
        </w:rPr>
        <w:t xml:space="preserve">on our </w:t>
      </w:r>
      <w:r w:rsidR="00472735">
        <w:rPr>
          <w:rFonts w:cs="Arial"/>
          <w:sz w:val="24"/>
          <w:szCs w:val="24"/>
        </w:rPr>
        <w:t xml:space="preserve">plans to communicate </w:t>
      </w:r>
      <w:r w:rsidR="00A56EFD">
        <w:rPr>
          <w:rFonts w:cs="Arial"/>
          <w:sz w:val="24"/>
          <w:szCs w:val="24"/>
        </w:rPr>
        <w:t xml:space="preserve">this year’s </w:t>
      </w:r>
      <w:r w:rsidR="00681822">
        <w:rPr>
          <w:rFonts w:cs="Arial"/>
          <w:sz w:val="24"/>
          <w:szCs w:val="24"/>
        </w:rPr>
        <w:t>improvement offer</w:t>
      </w:r>
      <w:r w:rsidR="00651EBD">
        <w:rPr>
          <w:rFonts w:cs="Arial"/>
          <w:sz w:val="24"/>
          <w:szCs w:val="24"/>
        </w:rPr>
        <w:t xml:space="preserve">, we </w:t>
      </w:r>
      <w:r w:rsidR="009938F2">
        <w:rPr>
          <w:rFonts w:cs="Arial"/>
          <w:sz w:val="24"/>
          <w:szCs w:val="24"/>
        </w:rPr>
        <w:t xml:space="preserve">have </w:t>
      </w:r>
      <w:r w:rsidR="00192115">
        <w:rPr>
          <w:rFonts w:cs="Arial"/>
          <w:sz w:val="24"/>
          <w:szCs w:val="24"/>
        </w:rPr>
        <w:t xml:space="preserve">achieved strong levels of engagement. </w:t>
      </w:r>
      <w:r w:rsidR="007222F8" w:rsidRPr="00286242">
        <w:rPr>
          <w:rFonts w:cs="Arial"/>
          <w:sz w:val="24"/>
          <w:szCs w:val="24"/>
        </w:rPr>
        <w:t xml:space="preserve">In June, we launched </w:t>
      </w:r>
      <w:r w:rsidR="00F57C70">
        <w:rPr>
          <w:rFonts w:cs="Arial"/>
          <w:sz w:val="24"/>
          <w:szCs w:val="24"/>
        </w:rPr>
        <w:t xml:space="preserve">a </w:t>
      </w:r>
      <w:r w:rsidR="007222F8" w:rsidRPr="00286242">
        <w:rPr>
          <w:rFonts w:cs="Arial"/>
          <w:sz w:val="24"/>
          <w:szCs w:val="24"/>
        </w:rPr>
        <w:t>new web</w:t>
      </w:r>
      <w:r w:rsidR="00F57C70">
        <w:rPr>
          <w:rFonts w:cs="Arial"/>
          <w:sz w:val="24"/>
          <w:szCs w:val="24"/>
        </w:rPr>
        <w:t>page</w:t>
      </w:r>
      <w:r w:rsidR="007222F8" w:rsidRPr="00286242">
        <w:rPr>
          <w:rFonts w:cs="Arial"/>
          <w:sz w:val="24"/>
          <w:szCs w:val="24"/>
        </w:rPr>
        <w:t xml:space="preserve"> and marketing for the new 2023/24 sector support offer across the LGA’s social and owned media. In the first four weeks, we had more than 2,200 page views of the ‘</w:t>
      </w:r>
      <w:hyperlink r:id="rId12" w:history="1">
        <w:r w:rsidR="007222F8" w:rsidRPr="00AB260E">
          <w:rPr>
            <w:rStyle w:val="Hyperlink"/>
            <w:rFonts w:cs="Arial"/>
            <w:sz w:val="24"/>
            <w:szCs w:val="24"/>
          </w:rPr>
          <w:t>Sector support offer for local authorities 2023/24</w:t>
        </w:r>
      </w:hyperlink>
      <w:r w:rsidR="007222F8" w:rsidRPr="00286242">
        <w:rPr>
          <w:rFonts w:cs="Arial"/>
          <w:sz w:val="24"/>
          <w:szCs w:val="24"/>
        </w:rPr>
        <w:t>’ webpage and 850 unique visitors.</w:t>
      </w:r>
      <w:r w:rsidR="00286242" w:rsidRPr="00286242">
        <w:rPr>
          <w:rFonts w:cs="Arial"/>
          <w:sz w:val="24"/>
          <w:szCs w:val="24"/>
        </w:rPr>
        <w:t xml:space="preserve"> </w:t>
      </w:r>
      <w:r w:rsidR="00286242" w:rsidRPr="006D45EE">
        <w:rPr>
          <w:rFonts w:cs="Arial"/>
          <w:sz w:val="24"/>
          <w:szCs w:val="24"/>
        </w:rPr>
        <w:t xml:space="preserve">We received particularly good engagement on LinkedIn and twitter, confirming these remain the preeminent channels for us communicating the offer to LGA members. </w:t>
      </w:r>
    </w:p>
    <w:p w14:paraId="00EB33B6" w14:textId="735959DF" w:rsidR="000B4A86" w:rsidRPr="006877D9" w:rsidRDefault="00273552" w:rsidP="00541CD0">
      <w:pPr>
        <w:pStyle w:val="Title3"/>
        <w:spacing w:line="271" w:lineRule="auto"/>
      </w:pPr>
      <w:r w:rsidRPr="006877D9">
        <w:t xml:space="preserve">Media </w:t>
      </w:r>
      <w:r w:rsidR="00014B0A" w:rsidRPr="006877D9">
        <w:t>relations</w:t>
      </w:r>
    </w:p>
    <w:p w14:paraId="7C163C51" w14:textId="53078C74" w:rsidR="000B4A86" w:rsidRPr="00381A9D" w:rsidRDefault="00014B0A" w:rsidP="00860952">
      <w:pPr>
        <w:pStyle w:val="ListParagraph"/>
        <w:numPr>
          <w:ilvl w:val="0"/>
          <w:numId w:val="8"/>
        </w:numPr>
        <w:spacing w:line="271" w:lineRule="auto"/>
        <w:rPr>
          <w:rFonts w:eastAsia="Calibri"/>
        </w:rPr>
      </w:pPr>
      <w:r w:rsidRPr="492CDD23">
        <w:rPr>
          <w:rFonts w:eastAsia="Arial" w:cs="Arial"/>
          <w:sz w:val="24"/>
          <w:szCs w:val="24"/>
        </w:rPr>
        <w:t xml:space="preserve">In </w:t>
      </w:r>
      <w:r w:rsidR="00643B60" w:rsidRPr="492CDD23">
        <w:rPr>
          <w:rFonts w:eastAsia="Arial" w:cs="Arial"/>
          <w:sz w:val="24"/>
          <w:szCs w:val="24"/>
        </w:rPr>
        <w:t>February’s</w:t>
      </w:r>
      <w:r w:rsidRPr="492CDD23">
        <w:rPr>
          <w:rFonts w:eastAsia="Arial" w:cs="Arial"/>
          <w:sz w:val="24"/>
          <w:szCs w:val="24"/>
        </w:rPr>
        <w:t xml:space="preserve"> B</w:t>
      </w:r>
      <w:r w:rsidR="00885E6D">
        <w:rPr>
          <w:rFonts w:eastAsia="Arial" w:cs="Arial"/>
          <w:sz w:val="24"/>
          <w:szCs w:val="24"/>
        </w:rPr>
        <w:t>oard</w:t>
      </w:r>
      <w:r w:rsidRPr="492CDD23">
        <w:rPr>
          <w:rFonts w:eastAsia="Arial" w:cs="Arial"/>
          <w:sz w:val="24"/>
          <w:szCs w:val="24"/>
        </w:rPr>
        <w:t xml:space="preserve"> meeting we </w:t>
      </w:r>
      <w:r w:rsidR="00643B60" w:rsidRPr="492CDD23">
        <w:rPr>
          <w:rFonts w:eastAsia="Arial" w:cs="Arial"/>
          <w:sz w:val="24"/>
          <w:szCs w:val="24"/>
        </w:rPr>
        <w:t>discussed</w:t>
      </w:r>
      <w:r w:rsidRPr="492CDD23">
        <w:rPr>
          <w:rFonts w:eastAsia="Arial" w:cs="Arial"/>
          <w:sz w:val="24"/>
          <w:szCs w:val="24"/>
        </w:rPr>
        <w:t xml:space="preserve"> the challenge of </w:t>
      </w:r>
      <w:r w:rsidR="00E32C5B" w:rsidRPr="492CDD23">
        <w:rPr>
          <w:rFonts w:eastAsia="Arial" w:cs="Arial"/>
          <w:sz w:val="24"/>
          <w:szCs w:val="24"/>
        </w:rPr>
        <w:t xml:space="preserve">obtaining </w:t>
      </w:r>
      <w:r w:rsidR="00145A3D" w:rsidRPr="492CDD23">
        <w:rPr>
          <w:rFonts w:eastAsia="Arial" w:cs="Arial"/>
          <w:sz w:val="24"/>
          <w:szCs w:val="24"/>
        </w:rPr>
        <w:t>positive earned media for sector support pr</w:t>
      </w:r>
      <w:r w:rsidR="00E2441F" w:rsidRPr="492CDD23">
        <w:rPr>
          <w:rFonts w:eastAsia="Arial" w:cs="Arial"/>
          <w:sz w:val="24"/>
          <w:szCs w:val="24"/>
        </w:rPr>
        <w:t>o</w:t>
      </w:r>
      <w:r w:rsidR="00145A3D" w:rsidRPr="492CDD23">
        <w:rPr>
          <w:rFonts w:eastAsia="Arial" w:cs="Arial"/>
          <w:sz w:val="24"/>
          <w:szCs w:val="24"/>
        </w:rPr>
        <w:t xml:space="preserve">grammes and improvement, noting that </w:t>
      </w:r>
      <w:r w:rsidR="00145A3D" w:rsidRPr="492CDD23">
        <w:rPr>
          <w:rStyle w:val="ui-provider"/>
          <w:rFonts w:cs="Arial"/>
          <w:sz w:val="24"/>
          <w:szCs w:val="24"/>
        </w:rPr>
        <w:t xml:space="preserve">the </w:t>
      </w:r>
      <w:r w:rsidR="00145A3D" w:rsidRPr="492CDD23">
        <w:rPr>
          <w:rStyle w:val="ui-provider"/>
          <w:rFonts w:cs="Arial"/>
          <w:sz w:val="24"/>
          <w:szCs w:val="24"/>
        </w:rPr>
        <w:lastRenderedPageBreak/>
        <w:t xml:space="preserve">media tend to focus on national policy issues, </w:t>
      </w:r>
      <w:r w:rsidR="00EC0727" w:rsidRPr="492CDD23">
        <w:rPr>
          <w:rStyle w:val="ui-provider"/>
          <w:rFonts w:cs="Arial"/>
          <w:sz w:val="24"/>
          <w:szCs w:val="24"/>
        </w:rPr>
        <w:t xml:space="preserve">meaning </w:t>
      </w:r>
      <w:r w:rsidR="00145A3D" w:rsidRPr="492CDD23">
        <w:rPr>
          <w:rStyle w:val="ui-provider"/>
          <w:rFonts w:cs="Arial"/>
          <w:sz w:val="24"/>
          <w:szCs w:val="24"/>
        </w:rPr>
        <w:t>some improvement programmes will have more traction than others.</w:t>
      </w:r>
      <w:r w:rsidR="00B551C4" w:rsidRPr="492CDD23">
        <w:rPr>
          <w:rStyle w:val="ui-provider"/>
          <w:rFonts w:cs="Arial"/>
          <w:sz w:val="24"/>
          <w:szCs w:val="24"/>
        </w:rPr>
        <w:t xml:space="preserve"> </w:t>
      </w:r>
      <w:r w:rsidR="004F3E88" w:rsidRPr="492CDD23">
        <w:rPr>
          <w:rStyle w:val="ui-provider"/>
          <w:rFonts w:cs="Arial"/>
          <w:sz w:val="24"/>
          <w:szCs w:val="24"/>
        </w:rPr>
        <w:t>Despite this caveat,</w:t>
      </w:r>
      <w:r w:rsidR="00B551C4" w:rsidRPr="492CDD23">
        <w:rPr>
          <w:rStyle w:val="ui-provider"/>
          <w:rFonts w:cs="Arial"/>
          <w:sz w:val="24"/>
          <w:szCs w:val="24"/>
        </w:rPr>
        <w:t xml:space="preserve"> </w:t>
      </w:r>
      <w:r w:rsidR="724E5B9F" w:rsidRPr="492CDD23">
        <w:rPr>
          <w:rStyle w:val="ui-provider"/>
          <w:rFonts w:cs="Arial"/>
          <w:sz w:val="24"/>
          <w:szCs w:val="24"/>
        </w:rPr>
        <w:t xml:space="preserve">the </w:t>
      </w:r>
      <w:r w:rsidR="00B551C4" w:rsidRPr="492CDD23">
        <w:rPr>
          <w:rStyle w:val="ui-provider"/>
          <w:rFonts w:cs="Arial"/>
          <w:sz w:val="24"/>
          <w:szCs w:val="24"/>
        </w:rPr>
        <w:t xml:space="preserve">LGA media team has </w:t>
      </w:r>
      <w:r w:rsidR="004F3E88" w:rsidRPr="492CDD23">
        <w:rPr>
          <w:rStyle w:val="ui-provider"/>
          <w:rFonts w:cs="Arial"/>
          <w:sz w:val="24"/>
          <w:szCs w:val="24"/>
        </w:rPr>
        <w:t xml:space="preserve">risen to this challenge and </w:t>
      </w:r>
      <w:r w:rsidR="00832D97" w:rsidRPr="492CDD23">
        <w:rPr>
          <w:rStyle w:val="ui-provider"/>
          <w:rFonts w:cs="Arial"/>
          <w:sz w:val="24"/>
          <w:szCs w:val="24"/>
        </w:rPr>
        <w:t>used key events, such as the official launch of the Office for Local Government</w:t>
      </w:r>
      <w:r w:rsidR="005C31F4">
        <w:rPr>
          <w:rStyle w:val="ui-provider"/>
          <w:rFonts w:cs="Arial"/>
          <w:sz w:val="24"/>
          <w:szCs w:val="24"/>
        </w:rPr>
        <w:t xml:space="preserve"> (</w:t>
      </w:r>
      <w:proofErr w:type="spellStart"/>
      <w:r w:rsidR="005C31F4">
        <w:rPr>
          <w:rStyle w:val="ui-provider"/>
          <w:rFonts w:cs="Arial"/>
          <w:sz w:val="24"/>
          <w:szCs w:val="24"/>
        </w:rPr>
        <w:t>Oflog</w:t>
      </w:r>
      <w:proofErr w:type="spellEnd"/>
      <w:r w:rsidR="005C31F4">
        <w:rPr>
          <w:rStyle w:val="ui-provider"/>
          <w:rFonts w:cs="Arial"/>
          <w:sz w:val="24"/>
          <w:szCs w:val="24"/>
        </w:rPr>
        <w:t>)</w:t>
      </w:r>
      <w:r w:rsidR="7E4F3F17" w:rsidRPr="492CDD23">
        <w:rPr>
          <w:rStyle w:val="ui-provider"/>
          <w:rFonts w:cs="Arial"/>
          <w:sz w:val="24"/>
          <w:szCs w:val="24"/>
        </w:rPr>
        <w:t>,</w:t>
      </w:r>
      <w:r w:rsidR="00832D97" w:rsidRPr="492CDD23">
        <w:rPr>
          <w:rStyle w:val="ui-provider"/>
          <w:rFonts w:cs="Arial"/>
          <w:sz w:val="24"/>
          <w:szCs w:val="24"/>
        </w:rPr>
        <w:t xml:space="preserve"> to brief and place stories. </w:t>
      </w:r>
      <w:r w:rsidR="00AC0022" w:rsidRPr="492CDD23">
        <w:rPr>
          <w:rStyle w:val="ui-provider"/>
          <w:rFonts w:cs="Arial"/>
          <w:sz w:val="24"/>
          <w:szCs w:val="24"/>
        </w:rPr>
        <w:t xml:space="preserve">We also issued a response to the announcement of </w:t>
      </w:r>
      <w:proofErr w:type="spellStart"/>
      <w:r w:rsidR="00AC0022" w:rsidRPr="492CDD23">
        <w:rPr>
          <w:rStyle w:val="ui-provider"/>
          <w:rFonts w:cs="Arial"/>
          <w:sz w:val="24"/>
          <w:szCs w:val="24"/>
        </w:rPr>
        <w:t>Oflog</w:t>
      </w:r>
      <w:proofErr w:type="spellEnd"/>
      <w:r w:rsidR="00AC0022" w:rsidRPr="492CDD23">
        <w:rPr>
          <w:rStyle w:val="ui-provider"/>
          <w:rFonts w:cs="Arial"/>
          <w:sz w:val="24"/>
          <w:szCs w:val="24"/>
        </w:rPr>
        <w:t xml:space="preserve"> at </w:t>
      </w:r>
      <w:r w:rsidR="00AC0022" w:rsidRPr="00381A9D">
        <w:rPr>
          <w:rFonts w:eastAsia="Calibri"/>
          <w:sz w:val="24"/>
          <w:szCs w:val="24"/>
        </w:rPr>
        <w:t>Annual Conference.</w:t>
      </w:r>
    </w:p>
    <w:p w14:paraId="2FB02DAF" w14:textId="7A1D9939" w:rsidR="00832D97" w:rsidRPr="00832D97" w:rsidRDefault="00832D97" w:rsidP="00860952">
      <w:pPr>
        <w:pStyle w:val="ListParagraph"/>
        <w:numPr>
          <w:ilvl w:val="0"/>
          <w:numId w:val="8"/>
        </w:numPr>
        <w:spacing w:line="271" w:lineRule="auto"/>
        <w:rPr>
          <w:rFonts w:eastAsia="Arial" w:cs="Arial"/>
          <w:sz w:val="24"/>
          <w:szCs w:val="24"/>
        </w:rPr>
      </w:pPr>
      <w:r w:rsidRPr="00381A9D">
        <w:rPr>
          <w:rFonts w:eastAsia="Calibri" w:cs="Arial"/>
          <w:sz w:val="24"/>
          <w:szCs w:val="24"/>
        </w:rPr>
        <w:t>The run up to the launch of the Office for Local Governmen</w:t>
      </w:r>
      <w:r w:rsidRPr="006D45EE">
        <w:rPr>
          <w:rFonts w:cs="Arial"/>
          <w:sz w:val="24"/>
          <w:szCs w:val="24"/>
        </w:rPr>
        <w:t>t (</w:t>
      </w:r>
      <w:proofErr w:type="spellStart"/>
      <w:r w:rsidRPr="006D45EE">
        <w:rPr>
          <w:rFonts w:cs="Arial"/>
          <w:sz w:val="24"/>
          <w:szCs w:val="24"/>
        </w:rPr>
        <w:t>Oflog</w:t>
      </w:r>
      <w:proofErr w:type="spellEnd"/>
      <w:r w:rsidRPr="006D45EE">
        <w:rPr>
          <w:rFonts w:cs="Arial"/>
          <w:sz w:val="24"/>
          <w:szCs w:val="24"/>
        </w:rPr>
        <w:t xml:space="preserve">) and the development of the LGA’s assurance framework provided a platform to both proactive and reactive media. Cllr </w:t>
      </w:r>
      <w:r w:rsidR="005D2380">
        <w:rPr>
          <w:rFonts w:cs="Arial"/>
          <w:sz w:val="24"/>
          <w:szCs w:val="24"/>
        </w:rPr>
        <w:t xml:space="preserve">Abi </w:t>
      </w:r>
      <w:r w:rsidRPr="006D45EE">
        <w:rPr>
          <w:rFonts w:cs="Arial"/>
          <w:sz w:val="24"/>
          <w:szCs w:val="24"/>
        </w:rPr>
        <w:t xml:space="preserve">Brown </w:t>
      </w:r>
      <w:r>
        <w:rPr>
          <w:rFonts w:cs="Arial"/>
          <w:sz w:val="24"/>
          <w:szCs w:val="24"/>
        </w:rPr>
        <w:t>has been</w:t>
      </w:r>
      <w:r w:rsidRPr="006D45EE">
        <w:rPr>
          <w:rFonts w:cs="Arial"/>
          <w:sz w:val="24"/>
          <w:szCs w:val="24"/>
        </w:rPr>
        <w:t xml:space="preserve"> engaged and responsive</w:t>
      </w:r>
      <w:r>
        <w:rPr>
          <w:rFonts w:cs="Arial"/>
          <w:sz w:val="24"/>
          <w:szCs w:val="24"/>
        </w:rPr>
        <w:t xml:space="preserve"> as</w:t>
      </w:r>
      <w:r w:rsidRPr="006D45EE">
        <w:rPr>
          <w:rFonts w:cs="Arial"/>
          <w:sz w:val="24"/>
          <w:szCs w:val="24"/>
        </w:rPr>
        <w:t xml:space="preserve"> Board </w:t>
      </w:r>
      <w:proofErr w:type="gramStart"/>
      <w:r w:rsidRPr="006D45EE">
        <w:rPr>
          <w:rFonts w:cs="Arial"/>
          <w:sz w:val="24"/>
          <w:szCs w:val="24"/>
        </w:rPr>
        <w:t xml:space="preserve">Chair, </w:t>
      </w:r>
      <w:r>
        <w:rPr>
          <w:rFonts w:cs="Arial"/>
          <w:sz w:val="24"/>
          <w:szCs w:val="24"/>
        </w:rPr>
        <w:t>and</w:t>
      </w:r>
      <w:proofErr w:type="gramEnd"/>
      <w:r>
        <w:rPr>
          <w:rFonts w:cs="Arial"/>
          <w:sz w:val="24"/>
          <w:szCs w:val="24"/>
        </w:rPr>
        <w:t xml:space="preserve"> </w:t>
      </w:r>
      <w:r w:rsidRPr="006D45EE">
        <w:rPr>
          <w:rFonts w:cs="Arial"/>
          <w:sz w:val="24"/>
          <w:szCs w:val="24"/>
        </w:rPr>
        <w:t xml:space="preserve">has taken part in a number of media interviews, background briefings and provided statements during Q1. </w:t>
      </w:r>
    </w:p>
    <w:p w14:paraId="16F5A27C" w14:textId="596ABB01" w:rsidR="00014B0A" w:rsidRPr="00832D97" w:rsidRDefault="000B4A86" w:rsidP="00860952">
      <w:pPr>
        <w:pStyle w:val="ListParagraph"/>
        <w:numPr>
          <w:ilvl w:val="0"/>
          <w:numId w:val="8"/>
        </w:numPr>
        <w:spacing w:line="271" w:lineRule="auto"/>
        <w:rPr>
          <w:rFonts w:eastAsia="Arial" w:cs="Arial"/>
          <w:sz w:val="24"/>
          <w:szCs w:val="24"/>
        </w:rPr>
      </w:pPr>
      <w:r w:rsidRPr="00FC044C">
        <w:rPr>
          <w:rFonts w:eastAsia="Calibri" w:cs="Arial"/>
          <w:sz w:val="24"/>
          <w:szCs w:val="24"/>
        </w:rPr>
        <w:t>Support</w:t>
      </w:r>
      <w:r w:rsidRPr="006D45EE">
        <w:rPr>
          <w:rFonts w:cs="Arial"/>
          <w:sz w:val="24"/>
          <w:szCs w:val="24"/>
        </w:rPr>
        <w:t xml:space="preserve"> and training </w:t>
      </w:r>
      <w:proofErr w:type="gramStart"/>
      <w:r w:rsidR="00E2441F">
        <w:rPr>
          <w:rFonts w:cs="Arial"/>
          <w:sz w:val="24"/>
          <w:szCs w:val="24"/>
        </w:rPr>
        <w:t>has</w:t>
      </w:r>
      <w:proofErr w:type="gramEnd"/>
      <w:r w:rsidR="00E2441F">
        <w:rPr>
          <w:rFonts w:cs="Arial"/>
          <w:sz w:val="24"/>
          <w:szCs w:val="24"/>
        </w:rPr>
        <w:t xml:space="preserve"> been</w:t>
      </w:r>
      <w:r w:rsidRPr="006D45EE">
        <w:rPr>
          <w:rFonts w:cs="Arial"/>
          <w:sz w:val="24"/>
          <w:szCs w:val="24"/>
        </w:rPr>
        <w:t xml:space="preserve"> given to enable key board spokespeople, supporting these members to take full advantage of speaking engagements and parliamentary and media opportunities when they arise. Dedicated media support </w:t>
      </w:r>
      <w:r w:rsidR="00832D97">
        <w:rPr>
          <w:rFonts w:cs="Arial"/>
          <w:sz w:val="24"/>
          <w:szCs w:val="24"/>
        </w:rPr>
        <w:t>has been</w:t>
      </w:r>
      <w:r w:rsidR="00D0721D">
        <w:rPr>
          <w:rFonts w:cs="Arial"/>
          <w:sz w:val="24"/>
          <w:szCs w:val="24"/>
        </w:rPr>
        <w:t xml:space="preserve"> </w:t>
      </w:r>
      <w:r w:rsidRPr="006D45EE">
        <w:rPr>
          <w:rFonts w:cs="Arial"/>
          <w:sz w:val="24"/>
          <w:szCs w:val="24"/>
        </w:rPr>
        <w:t>available for the Improvement and Innovation Board Chair and Vice-chair.</w:t>
      </w:r>
    </w:p>
    <w:p w14:paraId="58CF611A" w14:textId="15108C8D" w:rsidR="00D0721D" w:rsidRPr="00F81BD9" w:rsidRDefault="004116CC" w:rsidP="00860952">
      <w:pPr>
        <w:pStyle w:val="ListParagraph"/>
        <w:numPr>
          <w:ilvl w:val="0"/>
          <w:numId w:val="8"/>
        </w:numPr>
        <w:spacing w:line="271" w:lineRule="auto"/>
        <w:rPr>
          <w:rFonts w:cs="Arial"/>
          <w:sz w:val="24"/>
          <w:szCs w:val="24"/>
        </w:rPr>
      </w:pPr>
      <w:r w:rsidRPr="006D45EE">
        <w:rPr>
          <w:rFonts w:eastAsia="Arial" w:cs="Arial"/>
          <w:sz w:val="24"/>
          <w:szCs w:val="24"/>
        </w:rPr>
        <w:t xml:space="preserve">In </w:t>
      </w:r>
      <w:r w:rsidRPr="00FC044C">
        <w:rPr>
          <w:rFonts w:eastAsia="Calibri" w:cs="Arial"/>
          <w:sz w:val="24"/>
          <w:szCs w:val="24"/>
        </w:rPr>
        <w:t>June</w:t>
      </w:r>
      <w:r w:rsidRPr="006D45EE">
        <w:rPr>
          <w:rFonts w:eastAsia="Arial" w:cs="Arial"/>
          <w:sz w:val="24"/>
          <w:szCs w:val="24"/>
        </w:rPr>
        <w:t xml:space="preserve">, </w:t>
      </w:r>
      <w:r w:rsidR="00CB3C18" w:rsidRPr="006D45EE">
        <w:rPr>
          <w:rFonts w:eastAsia="Arial" w:cs="Arial"/>
          <w:sz w:val="24"/>
          <w:szCs w:val="24"/>
        </w:rPr>
        <w:t xml:space="preserve">Cllr Abi Brown was interviewed by the MJ </w:t>
      </w:r>
      <w:r w:rsidR="00B27BD5">
        <w:rPr>
          <w:rFonts w:eastAsia="Arial" w:cs="Arial"/>
          <w:sz w:val="24"/>
          <w:szCs w:val="24"/>
        </w:rPr>
        <w:t>and</w:t>
      </w:r>
      <w:r w:rsidR="00CB3C18" w:rsidRPr="006D45EE">
        <w:rPr>
          <w:rFonts w:eastAsia="Arial" w:cs="Arial"/>
          <w:sz w:val="24"/>
          <w:szCs w:val="24"/>
        </w:rPr>
        <w:t xml:space="preserve"> the LGC about the launch of our sector support programme and the anticipated </w:t>
      </w:r>
      <w:proofErr w:type="spellStart"/>
      <w:r w:rsidR="00CB3C18" w:rsidRPr="006D45EE">
        <w:rPr>
          <w:rFonts w:eastAsia="Arial" w:cs="Arial"/>
          <w:sz w:val="24"/>
          <w:szCs w:val="24"/>
        </w:rPr>
        <w:t>Oflog</w:t>
      </w:r>
      <w:proofErr w:type="spellEnd"/>
      <w:r w:rsidR="00CB3C18" w:rsidRPr="006D45EE">
        <w:rPr>
          <w:rFonts w:eastAsia="Arial" w:cs="Arial"/>
          <w:sz w:val="24"/>
          <w:szCs w:val="24"/>
        </w:rPr>
        <w:t xml:space="preserve"> announcement. </w:t>
      </w:r>
      <w:r w:rsidR="00CB3C18" w:rsidRPr="00B14E46">
        <w:rPr>
          <w:rFonts w:eastAsia="Arial" w:cs="Arial"/>
          <w:sz w:val="24"/>
          <w:szCs w:val="24"/>
        </w:rPr>
        <w:t xml:space="preserve">We issued a </w:t>
      </w:r>
      <w:hyperlink r:id="rId13" w:history="1">
        <w:r w:rsidR="00CB3C18" w:rsidRPr="00B14E46">
          <w:rPr>
            <w:rStyle w:val="Hyperlink"/>
            <w:rFonts w:eastAsia="Arial" w:cs="Arial"/>
            <w:sz w:val="24"/>
            <w:szCs w:val="24"/>
          </w:rPr>
          <w:t>press release about the launch of the Sector Support Programme for 2023/24.</w:t>
        </w:r>
      </w:hyperlink>
    </w:p>
    <w:p w14:paraId="752E7303" w14:textId="187CBA0D" w:rsidR="00CB3C18" w:rsidRPr="00D0721D" w:rsidRDefault="00CB3C18" w:rsidP="00860952">
      <w:pPr>
        <w:pStyle w:val="ListParagraph"/>
        <w:numPr>
          <w:ilvl w:val="0"/>
          <w:numId w:val="8"/>
        </w:numPr>
        <w:spacing w:line="271" w:lineRule="auto"/>
        <w:rPr>
          <w:rFonts w:eastAsia="Arial" w:cs="Arial"/>
          <w:sz w:val="24"/>
          <w:szCs w:val="24"/>
        </w:rPr>
      </w:pPr>
      <w:r w:rsidRPr="00F81BD9">
        <w:rPr>
          <w:rFonts w:cs="Arial"/>
          <w:sz w:val="24"/>
          <w:szCs w:val="24"/>
        </w:rPr>
        <w:t>We secured</w:t>
      </w:r>
      <w:r w:rsidRPr="00FC0297">
        <w:rPr>
          <w:rFonts w:eastAsia="Arial" w:cs="Arial"/>
          <w:sz w:val="24"/>
          <w:szCs w:val="24"/>
        </w:rPr>
        <w:t xml:space="preserve"> an </w:t>
      </w:r>
      <w:hyperlink r:id="rId14" w:history="1">
        <w:r w:rsidRPr="00FC0297">
          <w:rPr>
            <w:rStyle w:val="Hyperlink"/>
            <w:rFonts w:eastAsia="Arial" w:cs="Arial"/>
            <w:sz w:val="24"/>
            <w:szCs w:val="24"/>
          </w:rPr>
          <w:t>exclusive in the MJ</w:t>
        </w:r>
      </w:hyperlink>
      <w:r w:rsidRPr="00D0721D">
        <w:rPr>
          <w:rFonts w:eastAsia="Arial" w:cs="Arial"/>
          <w:sz w:val="24"/>
          <w:szCs w:val="24"/>
        </w:rPr>
        <w:t xml:space="preserve"> on </w:t>
      </w:r>
      <w:r w:rsidRPr="00FC0297">
        <w:rPr>
          <w:rFonts w:eastAsia="Arial" w:cs="Arial"/>
          <w:sz w:val="24"/>
          <w:szCs w:val="24"/>
        </w:rPr>
        <w:t xml:space="preserve">our </w:t>
      </w:r>
      <w:hyperlink r:id="rId15" w:history="1">
        <w:r w:rsidRPr="00FC0297">
          <w:rPr>
            <w:rStyle w:val="Hyperlink"/>
            <w:rFonts w:eastAsia="Arial" w:cs="Arial"/>
            <w:sz w:val="24"/>
            <w:szCs w:val="24"/>
          </w:rPr>
          <w:t xml:space="preserve">press release </w:t>
        </w:r>
        <w:r w:rsidR="009A6A7F" w:rsidRPr="00FC0297">
          <w:rPr>
            <w:rStyle w:val="Hyperlink"/>
            <w:rFonts w:eastAsia="Arial" w:cs="Arial"/>
            <w:sz w:val="24"/>
            <w:szCs w:val="24"/>
          </w:rPr>
          <w:t>quoting Cllr Brigid Jones</w:t>
        </w:r>
      </w:hyperlink>
      <w:r w:rsidR="006B775C" w:rsidRPr="00FC0297">
        <w:rPr>
          <w:rFonts w:eastAsia="Arial" w:cs="Arial"/>
          <w:sz w:val="24"/>
          <w:szCs w:val="24"/>
        </w:rPr>
        <w:t xml:space="preserve"> </w:t>
      </w:r>
      <w:r w:rsidRPr="00FC0297">
        <w:rPr>
          <w:rFonts w:eastAsia="Arial" w:cs="Arial"/>
          <w:sz w:val="24"/>
          <w:szCs w:val="24"/>
        </w:rPr>
        <w:t>about the joint launch with Solace of an expanded suite of leadership development offers as part of our newly launched sector support programme</w:t>
      </w:r>
      <w:r w:rsidRPr="00D0721D">
        <w:rPr>
          <w:rFonts w:eastAsia="Arial" w:cs="Arial"/>
          <w:sz w:val="24"/>
          <w:szCs w:val="24"/>
        </w:rPr>
        <w:t>, which will include a dedicated curriculum for chief executive development.</w:t>
      </w:r>
    </w:p>
    <w:p w14:paraId="037EA648" w14:textId="45A54762" w:rsidR="00CB3C18" w:rsidRPr="006D45EE" w:rsidRDefault="009D018A" w:rsidP="00860952">
      <w:pPr>
        <w:pStyle w:val="ListParagraph"/>
        <w:numPr>
          <w:ilvl w:val="0"/>
          <w:numId w:val="8"/>
        </w:numPr>
        <w:spacing w:line="271" w:lineRule="auto"/>
        <w:rPr>
          <w:rFonts w:eastAsia="Arial" w:cs="Arial"/>
          <w:sz w:val="24"/>
          <w:szCs w:val="24"/>
        </w:rPr>
      </w:pPr>
      <w:r w:rsidRPr="006D45EE">
        <w:rPr>
          <w:rFonts w:cs="Arial"/>
          <w:sz w:val="24"/>
          <w:szCs w:val="24"/>
        </w:rPr>
        <w:t xml:space="preserve">We have </w:t>
      </w:r>
      <w:r w:rsidRPr="006D45EE">
        <w:rPr>
          <w:rFonts w:eastAsia="Arial" w:cs="Arial"/>
          <w:sz w:val="24"/>
          <w:szCs w:val="24"/>
        </w:rPr>
        <w:t>c</w:t>
      </w:r>
      <w:r w:rsidR="00CB3C18" w:rsidRPr="006D45EE">
        <w:rPr>
          <w:rFonts w:eastAsia="Arial" w:cs="Arial"/>
          <w:sz w:val="24"/>
          <w:szCs w:val="24"/>
        </w:rPr>
        <w:t>ontinue</w:t>
      </w:r>
      <w:r w:rsidRPr="006D45EE">
        <w:rPr>
          <w:rFonts w:eastAsia="Arial" w:cs="Arial"/>
          <w:sz w:val="24"/>
          <w:szCs w:val="24"/>
        </w:rPr>
        <w:t>d</w:t>
      </w:r>
      <w:r w:rsidR="00CB3C18" w:rsidRPr="006D45EE">
        <w:rPr>
          <w:rFonts w:eastAsia="Arial" w:cs="Arial"/>
          <w:sz w:val="24"/>
          <w:szCs w:val="24"/>
        </w:rPr>
        <w:t xml:space="preserve"> to look for broadcast opportunities: Sky News referenced the LGA’s Next Generation and Be a Councillor programmes in </w:t>
      </w:r>
      <w:hyperlink r:id="rId16">
        <w:r w:rsidR="00CB3C18" w:rsidRPr="006D45EE">
          <w:rPr>
            <w:rStyle w:val="Hyperlink"/>
            <w:rFonts w:eastAsia="Arial" w:cs="Arial"/>
            <w:sz w:val="24"/>
            <w:szCs w:val="24"/>
          </w:rPr>
          <w:t>an article about latest census data showing how jobs had changed in the last 10 years</w:t>
        </w:r>
      </w:hyperlink>
      <w:r w:rsidR="00CB3C18" w:rsidRPr="006D45EE">
        <w:rPr>
          <w:rFonts w:eastAsia="Arial" w:cs="Arial"/>
          <w:sz w:val="24"/>
          <w:szCs w:val="24"/>
        </w:rPr>
        <w:t>, and that a third of elected officials were aged over 65.</w:t>
      </w:r>
    </w:p>
    <w:p w14:paraId="5F99B2B5" w14:textId="03FA3B6D" w:rsidR="00ED0C5B" w:rsidRPr="006D45EE" w:rsidRDefault="00ED0C5B" w:rsidP="00860952">
      <w:pPr>
        <w:pStyle w:val="ListParagraph"/>
        <w:numPr>
          <w:ilvl w:val="0"/>
          <w:numId w:val="8"/>
        </w:numPr>
        <w:spacing w:line="271" w:lineRule="auto"/>
        <w:rPr>
          <w:rFonts w:eastAsia="Arial" w:cs="Arial"/>
          <w:sz w:val="24"/>
          <w:szCs w:val="24"/>
        </w:rPr>
      </w:pPr>
      <w:r w:rsidRPr="00FC044C">
        <w:rPr>
          <w:rFonts w:cs="Arial"/>
          <w:sz w:val="24"/>
          <w:szCs w:val="24"/>
        </w:rPr>
        <w:t>Cllr</w:t>
      </w:r>
      <w:r w:rsidRPr="006D45EE">
        <w:rPr>
          <w:rFonts w:eastAsia="Arial" w:cs="Arial"/>
          <w:sz w:val="24"/>
          <w:szCs w:val="24"/>
        </w:rPr>
        <w:t xml:space="preserve"> </w:t>
      </w:r>
      <w:r w:rsidR="006F1F63">
        <w:rPr>
          <w:rFonts w:eastAsia="Arial" w:cs="Arial"/>
          <w:sz w:val="24"/>
          <w:szCs w:val="24"/>
        </w:rPr>
        <w:t xml:space="preserve">Abi </w:t>
      </w:r>
      <w:r w:rsidRPr="006D45EE">
        <w:rPr>
          <w:rFonts w:eastAsia="Arial" w:cs="Arial"/>
          <w:sz w:val="24"/>
          <w:szCs w:val="24"/>
        </w:rPr>
        <w:t xml:space="preserve">Brown took part in an LGC podcast – The Local Authority Podcast – with the theme supporting new councillors, following May’s local elections. </w:t>
      </w:r>
    </w:p>
    <w:p w14:paraId="08C99110" w14:textId="0A32C09B" w:rsidR="00CB3C18" w:rsidRPr="006D45EE" w:rsidRDefault="005A5A74" w:rsidP="00860952">
      <w:pPr>
        <w:pStyle w:val="ListParagraph"/>
        <w:numPr>
          <w:ilvl w:val="0"/>
          <w:numId w:val="8"/>
        </w:numPr>
        <w:spacing w:line="271" w:lineRule="auto"/>
        <w:rPr>
          <w:rFonts w:eastAsia="Arial" w:cs="Arial"/>
          <w:sz w:val="24"/>
          <w:szCs w:val="24"/>
        </w:rPr>
      </w:pPr>
      <w:hyperlink r:id="rId17">
        <w:r w:rsidR="00CB3C18" w:rsidRPr="006D45EE">
          <w:rPr>
            <w:rStyle w:val="Hyperlink"/>
            <w:rFonts w:eastAsia="Arial" w:cs="Arial"/>
            <w:sz w:val="24"/>
            <w:szCs w:val="24"/>
          </w:rPr>
          <w:t>LGC</w:t>
        </w:r>
      </w:hyperlink>
      <w:r w:rsidR="00CB3C18" w:rsidRPr="006D45EE">
        <w:rPr>
          <w:rFonts w:eastAsia="Arial" w:cs="Arial"/>
          <w:sz w:val="24"/>
          <w:szCs w:val="24"/>
        </w:rPr>
        <w:t xml:space="preserve"> and </w:t>
      </w:r>
      <w:hyperlink r:id="rId18">
        <w:r w:rsidR="00CB3C18" w:rsidRPr="006D45EE">
          <w:rPr>
            <w:rStyle w:val="Hyperlink"/>
            <w:rFonts w:eastAsia="Arial" w:cs="Arial"/>
            <w:sz w:val="24"/>
            <w:szCs w:val="24"/>
          </w:rPr>
          <w:t>Public Sector Executive</w:t>
        </w:r>
      </w:hyperlink>
      <w:r w:rsidR="00CB3C18" w:rsidRPr="006D45EE">
        <w:rPr>
          <w:rFonts w:eastAsia="Arial" w:cs="Arial"/>
          <w:sz w:val="24"/>
          <w:szCs w:val="24"/>
        </w:rPr>
        <w:t xml:space="preserve"> covered our press release announcing the start of discussions led by the LGA on an assurance framework for local government. This is a result of the LGA’s Corporate Peer Challenge and will involve a system-wide mapping of the different assurance elements across the sector. </w:t>
      </w:r>
    </w:p>
    <w:p w14:paraId="44DFCC68" w14:textId="4E95D47F" w:rsidR="00CB3C18" w:rsidRPr="006D45EE" w:rsidRDefault="00CB3C18" w:rsidP="00860952">
      <w:pPr>
        <w:pStyle w:val="ListParagraph"/>
        <w:numPr>
          <w:ilvl w:val="0"/>
          <w:numId w:val="8"/>
        </w:numPr>
        <w:spacing w:line="271" w:lineRule="auto"/>
        <w:rPr>
          <w:rFonts w:eastAsia="Arial" w:cs="Arial"/>
          <w:sz w:val="24"/>
          <w:szCs w:val="24"/>
        </w:rPr>
      </w:pPr>
      <w:r w:rsidRPr="492CDD23">
        <w:rPr>
          <w:rFonts w:eastAsia="Arial" w:cs="Arial"/>
          <w:sz w:val="24"/>
          <w:szCs w:val="24"/>
        </w:rPr>
        <w:t>We sent a comment on a Woking Borough Council Corporate Peer Challenge report from 2019, and the LGA’s CPC process more widely</w:t>
      </w:r>
      <w:r w:rsidR="435441DF" w:rsidRPr="492CDD23">
        <w:rPr>
          <w:rFonts w:eastAsia="Arial" w:cs="Arial"/>
          <w:sz w:val="24"/>
          <w:szCs w:val="24"/>
        </w:rPr>
        <w:t>,</w:t>
      </w:r>
      <w:r w:rsidRPr="492CDD23">
        <w:rPr>
          <w:rFonts w:eastAsia="Arial" w:cs="Arial"/>
          <w:sz w:val="24"/>
          <w:szCs w:val="24"/>
        </w:rPr>
        <w:t xml:space="preserve"> to Public Finance. It explains that although CPCs provide effective strategic challenge and </w:t>
      </w:r>
      <w:r w:rsidRPr="492CDD23">
        <w:rPr>
          <w:rFonts w:eastAsia="Arial" w:cs="Arial"/>
          <w:sz w:val="24"/>
          <w:szCs w:val="24"/>
        </w:rPr>
        <w:lastRenderedPageBreak/>
        <w:t>improvement support to councils, they are not forensic investigations into council finances. It has also been briefed on our ongoing assurance framework exercise.</w:t>
      </w:r>
    </w:p>
    <w:p w14:paraId="530B2326" w14:textId="705C70E3" w:rsidR="00060AC0" w:rsidRPr="00FC044C" w:rsidRDefault="004B1050" w:rsidP="00860952">
      <w:pPr>
        <w:pStyle w:val="ListParagraph"/>
        <w:numPr>
          <w:ilvl w:val="0"/>
          <w:numId w:val="8"/>
        </w:numPr>
        <w:spacing w:line="271" w:lineRule="auto"/>
        <w:rPr>
          <w:rFonts w:eastAsia="Arial" w:cs="Arial"/>
          <w:sz w:val="24"/>
          <w:szCs w:val="24"/>
        </w:rPr>
      </w:pPr>
      <w:r w:rsidRPr="006D45EE">
        <w:rPr>
          <w:rFonts w:eastAsia="Arial" w:cs="Arial"/>
          <w:sz w:val="24"/>
          <w:szCs w:val="24"/>
        </w:rPr>
        <w:t>During Q1</w:t>
      </w:r>
      <w:r w:rsidR="00FC0DCF" w:rsidRPr="006D45EE">
        <w:rPr>
          <w:rFonts w:eastAsia="Arial" w:cs="Arial"/>
          <w:sz w:val="24"/>
          <w:szCs w:val="24"/>
        </w:rPr>
        <w:t xml:space="preserve"> there were </w:t>
      </w:r>
      <w:proofErr w:type="gramStart"/>
      <w:r w:rsidR="00FC0DCF" w:rsidRPr="006D45EE">
        <w:rPr>
          <w:rFonts w:eastAsia="Arial" w:cs="Arial"/>
          <w:sz w:val="24"/>
          <w:szCs w:val="24"/>
        </w:rPr>
        <w:t>a number of</w:t>
      </w:r>
      <w:proofErr w:type="gramEnd"/>
      <w:r w:rsidR="00FC0DCF" w:rsidRPr="006D45EE">
        <w:rPr>
          <w:rFonts w:eastAsia="Arial" w:cs="Arial"/>
          <w:sz w:val="24"/>
          <w:szCs w:val="24"/>
        </w:rPr>
        <w:t xml:space="preserve"> calls on the LGA for communications support – from councils in the media spotlight for a range of improvement and innovation issues. </w:t>
      </w:r>
      <w:r w:rsidR="005F481E" w:rsidRPr="006D45EE">
        <w:rPr>
          <w:rFonts w:eastAsia="Arial" w:cs="Arial"/>
          <w:sz w:val="24"/>
          <w:szCs w:val="24"/>
        </w:rPr>
        <w:t xml:space="preserve">While we have been able to reach out to media teams for initial discussions, the changes to our funding in 2023/24 has meant that we no longer have UK Government-funded support to help councils </w:t>
      </w:r>
      <w:r w:rsidR="00060AC0" w:rsidRPr="006D45EE">
        <w:rPr>
          <w:rFonts w:eastAsia="Arial" w:cs="Arial"/>
          <w:sz w:val="24"/>
          <w:szCs w:val="24"/>
        </w:rPr>
        <w:t xml:space="preserve">with communications strategies or longer-term support. </w:t>
      </w:r>
    </w:p>
    <w:p w14:paraId="24B06A50" w14:textId="5A837D85" w:rsidR="00CC5509" w:rsidRPr="00FC044C" w:rsidRDefault="00060AC0" w:rsidP="00FC044C">
      <w:pPr>
        <w:spacing w:line="271" w:lineRule="auto"/>
        <w:ind w:left="0" w:firstLine="0"/>
        <w:rPr>
          <w:rFonts w:eastAsia="Arial" w:cs="Arial"/>
          <w:b/>
          <w:bCs/>
          <w:sz w:val="24"/>
          <w:szCs w:val="24"/>
        </w:rPr>
      </w:pPr>
      <w:r w:rsidRPr="00FC044C">
        <w:rPr>
          <w:rFonts w:eastAsia="Arial" w:cs="Arial"/>
          <w:b/>
          <w:bCs/>
          <w:sz w:val="24"/>
          <w:szCs w:val="24"/>
        </w:rPr>
        <w:t xml:space="preserve">Campaigns </w:t>
      </w:r>
    </w:p>
    <w:p w14:paraId="2D0712CA" w14:textId="4A34AE84" w:rsidR="00CB3C18" w:rsidRPr="006D45EE" w:rsidRDefault="00CB3C18" w:rsidP="003E5E17">
      <w:pPr>
        <w:pStyle w:val="ListParagraph"/>
        <w:numPr>
          <w:ilvl w:val="0"/>
          <w:numId w:val="8"/>
        </w:numPr>
        <w:spacing w:line="271" w:lineRule="auto"/>
        <w:rPr>
          <w:rFonts w:cs="Arial"/>
          <w:sz w:val="24"/>
          <w:szCs w:val="24"/>
        </w:rPr>
      </w:pPr>
      <w:r w:rsidRPr="00FC044C">
        <w:rPr>
          <w:rFonts w:eastAsia="Arial" w:cs="Arial"/>
          <w:sz w:val="24"/>
          <w:szCs w:val="24"/>
        </w:rPr>
        <w:t xml:space="preserve"> </w:t>
      </w:r>
      <w:r w:rsidR="6A263BE7" w:rsidRPr="74F0CCB5">
        <w:rPr>
          <w:rFonts w:eastAsia="Arial" w:cs="Arial"/>
          <w:sz w:val="24"/>
          <w:szCs w:val="24"/>
        </w:rPr>
        <w:t>T</w:t>
      </w:r>
      <w:r w:rsidRPr="74F0CCB5">
        <w:rPr>
          <w:rFonts w:eastAsia="Arial" w:cs="Arial"/>
          <w:sz w:val="24"/>
          <w:szCs w:val="24"/>
        </w:rPr>
        <w:t>he</w:t>
      </w:r>
      <w:r w:rsidRPr="00FC044C">
        <w:rPr>
          <w:rFonts w:eastAsia="Arial" w:cs="Arial"/>
          <w:sz w:val="24"/>
          <w:szCs w:val="24"/>
        </w:rPr>
        <w:t xml:space="preserve"> new pilot campaign to attract new talent and increase </w:t>
      </w:r>
      <w:r w:rsidR="21FC3913" w:rsidRPr="74F0CCB5">
        <w:rPr>
          <w:rFonts w:eastAsia="Arial" w:cs="Arial"/>
          <w:sz w:val="24"/>
          <w:szCs w:val="24"/>
        </w:rPr>
        <w:t>officer</w:t>
      </w:r>
      <w:r w:rsidRPr="74F0CCB5">
        <w:rPr>
          <w:rFonts w:eastAsia="Arial" w:cs="Arial"/>
          <w:sz w:val="24"/>
          <w:szCs w:val="24"/>
        </w:rPr>
        <w:t xml:space="preserve"> </w:t>
      </w:r>
      <w:r w:rsidRPr="00FC044C">
        <w:rPr>
          <w:rFonts w:eastAsia="Arial" w:cs="Arial"/>
          <w:sz w:val="24"/>
          <w:szCs w:val="24"/>
        </w:rPr>
        <w:t>capacity in the sector</w:t>
      </w:r>
      <w:r w:rsidR="00060AC0" w:rsidRPr="00FC044C">
        <w:rPr>
          <w:rFonts w:eastAsia="Arial" w:cs="Arial"/>
          <w:sz w:val="24"/>
          <w:szCs w:val="24"/>
        </w:rPr>
        <w:t xml:space="preserve"> </w:t>
      </w:r>
      <w:r w:rsidR="1EBC69B9" w:rsidRPr="74F0CCB5">
        <w:rPr>
          <w:rFonts w:eastAsia="Arial" w:cs="Arial"/>
          <w:sz w:val="24"/>
          <w:szCs w:val="24"/>
        </w:rPr>
        <w:t>will be strategically communicated with support from marketing professionals. This campaign will</w:t>
      </w:r>
      <w:r w:rsidRPr="74F0CCB5">
        <w:rPr>
          <w:rFonts w:eastAsia="Arial" w:cs="Arial"/>
          <w:sz w:val="24"/>
          <w:szCs w:val="24"/>
        </w:rPr>
        <w:t xml:space="preserve"> </w:t>
      </w:r>
      <w:r w:rsidRPr="00FC044C">
        <w:rPr>
          <w:rFonts w:eastAsia="Arial" w:cs="Arial"/>
          <w:sz w:val="24"/>
          <w:szCs w:val="24"/>
        </w:rPr>
        <w:t>market local government as a career of choice, highlighting the infinite variety of roles that local government</w:t>
      </w:r>
      <w:r w:rsidRPr="492CDD23">
        <w:rPr>
          <w:rFonts w:cs="Arial"/>
          <w:sz w:val="24"/>
          <w:szCs w:val="24"/>
        </w:rPr>
        <w:t xml:space="preserve"> has to offer.  </w:t>
      </w:r>
    </w:p>
    <w:p w14:paraId="60AF6732" w14:textId="768451F3" w:rsidR="00CB3C18" w:rsidRPr="006D45EE" w:rsidRDefault="00CB3C18" w:rsidP="003E5E17">
      <w:pPr>
        <w:pStyle w:val="ListParagraph"/>
        <w:numPr>
          <w:ilvl w:val="0"/>
          <w:numId w:val="8"/>
        </w:numPr>
        <w:spacing w:line="271" w:lineRule="auto"/>
        <w:rPr>
          <w:rFonts w:cs="Arial"/>
          <w:sz w:val="24"/>
          <w:szCs w:val="24"/>
        </w:rPr>
      </w:pPr>
      <w:r w:rsidRPr="006D45EE">
        <w:rPr>
          <w:rFonts w:cs="Arial"/>
          <w:sz w:val="24"/>
          <w:szCs w:val="24"/>
        </w:rPr>
        <w:t xml:space="preserve">The pilot campaign will run in January in the </w:t>
      </w:r>
      <w:proofErr w:type="gramStart"/>
      <w:r w:rsidRPr="006D45EE">
        <w:rPr>
          <w:rFonts w:cs="Arial"/>
          <w:sz w:val="24"/>
          <w:szCs w:val="24"/>
        </w:rPr>
        <w:t>North East</w:t>
      </w:r>
      <w:proofErr w:type="gramEnd"/>
      <w:r w:rsidR="00225614">
        <w:rPr>
          <w:rFonts w:cs="Arial"/>
          <w:sz w:val="24"/>
          <w:szCs w:val="24"/>
        </w:rPr>
        <w:t xml:space="preserve"> region</w:t>
      </w:r>
      <w:r w:rsidRPr="006D45EE">
        <w:rPr>
          <w:rFonts w:cs="Arial"/>
          <w:sz w:val="24"/>
          <w:szCs w:val="24"/>
        </w:rPr>
        <w:t>, reporting back with a proposal for its future direction by the end of March 2024. Although the campaign should act as an umbrella brand for all local government careers, which can be adapted to suit the needs of specific professions, initial stakeholder meetings are being organised in the region to explore the parameters for the pilot.</w:t>
      </w:r>
    </w:p>
    <w:p w14:paraId="1DD47C83" w14:textId="29C30C1C" w:rsidR="00D05575" w:rsidRPr="00D05575" w:rsidRDefault="00CB3C18" w:rsidP="003E5E17">
      <w:pPr>
        <w:pStyle w:val="ListParagraph"/>
        <w:numPr>
          <w:ilvl w:val="0"/>
          <w:numId w:val="8"/>
        </w:numPr>
        <w:spacing w:line="271" w:lineRule="auto"/>
        <w:rPr>
          <w:rFonts w:cs="Arial"/>
          <w:sz w:val="24"/>
          <w:szCs w:val="24"/>
        </w:rPr>
      </w:pPr>
      <w:r w:rsidRPr="006D45EE">
        <w:rPr>
          <w:rFonts w:cs="Arial"/>
          <w:sz w:val="24"/>
          <w:szCs w:val="24"/>
        </w:rPr>
        <w:t xml:space="preserve">The team is also looking at data from the region to suggest which audiences the campaign should be targeted at to maximise the impact of the pilot. It is intended that the first engagement event should be held with the </w:t>
      </w:r>
      <w:proofErr w:type="gramStart"/>
      <w:r w:rsidRPr="006D45EE">
        <w:rPr>
          <w:rFonts w:cs="Arial"/>
          <w:sz w:val="24"/>
          <w:szCs w:val="24"/>
        </w:rPr>
        <w:t>North East</w:t>
      </w:r>
      <w:proofErr w:type="gramEnd"/>
      <w:r w:rsidRPr="006D45EE">
        <w:rPr>
          <w:rFonts w:cs="Arial"/>
          <w:sz w:val="24"/>
          <w:szCs w:val="24"/>
        </w:rPr>
        <w:t xml:space="preserve"> Regional Employers Organisation (NEREO). </w:t>
      </w:r>
    </w:p>
    <w:p w14:paraId="7BB967CE" w14:textId="77777777" w:rsidR="00D05575" w:rsidRDefault="00D05575" w:rsidP="00541CD0">
      <w:pPr>
        <w:spacing w:line="271" w:lineRule="auto"/>
        <w:ind w:left="0" w:firstLine="0"/>
        <w:rPr>
          <w:rFonts w:cs="Arial"/>
          <w:b/>
          <w:bCs/>
          <w:sz w:val="24"/>
          <w:szCs w:val="24"/>
        </w:rPr>
      </w:pPr>
      <w:r w:rsidRPr="38CE3827">
        <w:rPr>
          <w:rFonts w:cs="Arial"/>
          <w:b/>
          <w:bCs/>
          <w:sz w:val="24"/>
          <w:szCs w:val="24"/>
        </w:rPr>
        <w:t>New ways of sharing good practice</w:t>
      </w:r>
    </w:p>
    <w:p w14:paraId="12D04F36" w14:textId="2BAD886F" w:rsidR="00D05575" w:rsidRPr="00E94836" w:rsidRDefault="00D05575" w:rsidP="003E5E17">
      <w:pPr>
        <w:pStyle w:val="ListParagraph"/>
        <w:numPr>
          <w:ilvl w:val="0"/>
          <w:numId w:val="8"/>
        </w:numPr>
        <w:spacing w:line="271" w:lineRule="auto"/>
        <w:rPr>
          <w:rFonts w:cs="Arial"/>
          <w:sz w:val="24"/>
          <w:szCs w:val="24"/>
        </w:rPr>
      </w:pPr>
      <w:r>
        <w:rPr>
          <w:rFonts w:eastAsia="Arial" w:cs="Arial"/>
          <w:sz w:val="24"/>
          <w:szCs w:val="24"/>
        </w:rPr>
        <w:t xml:space="preserve">Our pilot project on effective and scalable ways for </w:t>
      </w:r>
      <w:r w:rsidRPr="009F1962">
        <w:rPr>
          <w:rFonts w:eastAsia="Arial" w:cs="Arial"/>
          <w:sz w:val="24"/>
          <w:szCs w:val="24"/>
        </w:rPr>
        <w:t xml:space="preserve">sector support teams </w:t>
      </w:r>
      <w:r>
        <w:rPr>
          <w:rFonts w:eastAsia="Arial" w:cs="Arial"/>
          <w:sz w:val="24"/>
          <w:szCs w:val="24"/>
        </w:rPr>
        <w:t xml:space="preserve">to </w:t>
      </w:r>
      <w:r w:rsidRPr="009F1962">
        <w:rPr>
          <w:rFonts w:eastAsia="Arial" w:cs="Arial"/>
          <w:sz w:val="24"/>
          <w:szCs w:val="24"/>
        </w:rPr>
        <w:t xml:space="preserve">share good practice </w:t>
      </w:r>
      <w:proofErr w:type="gramStart"/>
      <w:r w:rsidRPr="009F1962">
        <w:rPr>
          <w:rFonts w:eastAsia="Arial" w:cs="Arial"/>
          <w:sz w:val="24"/>
          <w:szCs w:val="24"/>
        </w:rPr>
        <w:t>in order to</w:t>
      </w:r>
      <w:proofErr w:type="gramEnd"/>
      <w:r w:rsidRPr="009F1962">
        <w:rPr>
          <w:rFonts w:eastAsia="Arial" w:cs="Arial"/>
          <w:sz w:val="24"/>
          <w:szCs w:val="24"/>
        </w:rPr>
        <w:t xml:space="preserve"> build on the most effective of these approaches and secure wider engagement</w:t>
      </w:r>
      <w:r>
        <w:rPr>
          <w:rFonts w:eastAsia="Arial" w:cs="Arial"/>
          <w:sz w:val="24"/>
          <w:szCs w:val="24"/>
        </w:rPr>
        <w:t xml:space="preserve"> is moving into the next phase</w:t>
      </w:r>
      <w:r w:rsidRPr="009F1962">
        <w:rPr>
          <w:rFonts w:eastAsia="Arial" w:cs="Arial"/>
          <w:sz w:val="24"/>
          <w:szCs w:val="24"/>
        </w:rPr>
        <w:t>. The cyber</w:t>
      </w:r>
      <w:r w:rsidR="003800E6">
        <w:rPr>
          <w:rFonts w:eastAsia="Arial" w:cs="Arial"/>
          <w:sz w:val="24"/>
          <w:szCs w:val="24"/>
        </w:rPr>
        <w:t>, digital and technology</w:t>
      </w:r>
      <w:r w:rsidRPr="009F1962">
        <w:rPr>
          <w:rFonts w:eastAsia="Arial" w:cs="Arial"/>
          <w:sz w:val="24"/>
          <w:szCs w:val="24"/>
        </w:rPr>
        <w:t xml:space="preserve"> programme </w:t>
      </w:r>
      <w:r w:rsidR="003800E6">
        <w:rPr>
          <w:rFonts w:eastAsia="Arial" w:cs="Arial"/>
          <w:sz w:val="24"/>
          <w:szCs w:val="24"/>
        </w:rPr>
        <w:t>is</w:t>
      </w:r>
      <w:r w:rsidRPr="009F1962">
        <w:rPr>
          <w:rFonts w:eastAsia="Arial" w:cs="Arial"/>
          <w:sz w:val="24"/>
          <w:szCs w:val="24"/>
        </w:rPr>
        <w:t xml:space="preserve"> the focus of a pilot to test methods of communicating good practice,</w:t>
      </w:r>
      <w:r w:rsidR="003E5E17">
        <w:rPr>
          <w:rFonts w:eastAsia="Arial" w:cs="Arial"/>
          <w:sz w:val="24"/>
          <w:szCs w:val="24"/>
        </w:rPr>
        <w:t xml:space="preserve"> </w:t>
      </w:r>
      <w:r w:rsidR="003E5E17" w:rsidRPr="009F1962">
        <w:rPr>
          <w:rFonts w:eastAsia="Arial" w:cs="Arial"/>
          <w:sz w:val="24"/>
          <w:szCs w:val="24"/>
        </w:rPr>
        <w:t>trail</w:t>
      </w:r>
      <w:r w:rsidR="003E5E17">
        <w:rPr>
          <w:rFonts w:eastAsia="Arial" w:cs="Arial"/>
          <w:sz w:val="24"/>
          <w:szCs w:val="24"/>
        </w:rPr>
        <w:t>ing</w:t>
      </w:r>
      <w:r w:rsidRPr="009F1962">
        <w:rPr>
          <w:rFonts w:eastAsia="Arial" w:cs="Arial"/>
          <w:sz w:val="24"/>
          <w:szCs w:val="24"/>
        </w:rPr>
        <w:t xml:space="preserve"> how content is presented and target specific audiences. </w:t>
      </w:r>
    </w:p>
    <w:p w14:paraId="06CC3F50" w14:textId="77777777" w:rsidR="00D05575" w:rsidRDefault="00D05575" w:rsidP="003E5E17">
      <w:pPr>
        <w:pStyle w:val="ListParagraph"/>
        <w:numPr>
          <w:ilvl w:val="0"/>
          <w:numId w:val="8"/>
        </w:numPr>
        <w:spacing w:line="271" w:lineRule="auto"/>
        <w:rPr>
          <w:rFonts w:cs="Arial"/>
          <w:sz w:val="24"/>
          <w:szCs w:val="24"/>
        </w:rPr>
      </w:pPr>
      <w:r w:rsidRPr="009F1962">
        <w:rPr>
          <w:rFonts w:eastAsia="Arial" w:cs="Arial"/>
          <w:sz w:val="24"/>
          <w:szCs w:val="24"/>
        </w:rPr>
        <w:t>We are also exploring ways to capture and share case studies presented at this year’s Innovation Zone beyond the event in order that more local authorities can benefit from that learning.</w:t>
      </w:r>
    </w:p>
    <w:p w14:paraId="73DBB042" w14:textId="64A592C9" w:rsidR="00EF1EDA" w:rsidRPr="00D05575" w:rsidRDefault="00CB3C18" w:rsidP="00541CD0">
      <w:pPr>
        <w:spacing w:line="271" w:lineRule="auto"/>
        <w:ind w:left="0" w:firstLine="0"/>
        <w:rPr>
          <w:rFonts w:cs="Arial"/>
          <w:sz w:val="24"/>
          <w:szCs w:val="24"/>
        </w:rPr>
      </w:pPr>
      <w:r w:rsidRPr="00D05575">
        <w:rPr>
          <w:rFonts w:cs="Arial"/>
          <w:b/>
          <w:bCs/>
          <w:sz w:val="24"/>
          <w:szCs w:val="24"/>
        </w:rPr>
        <w:t>Events</w:t>
      </w:r>
    </w:p>
    <w:p w14:paraId="3E8117F0" w14:textId="4AEA7BB1" w:rsidR="00CB3C18" w:rsidRPr="00974698" w:rsidRDefault="00D33724" w:rsidP="0065144D">
      <w:pPr>
        <w:pStyle w:val="ListParagraph"/>
        <w:numPr>
          <w:ilvl w:val="0"/>
          <w:numId w:val="8"/>
        </w:numPr>
        <w:spacing w:line="271" w:lineRule="auto"/>
        <w:rPr>
          <w:rFonts w:eastAsia="Arial" w:cs="Arial"/>
          <w:sz w:val="24"/>
          <w:szCs w:val="24"/>
        </w:rPr>
      </w:pPr>
      <w:r>
        <w:rPr>
          <w:rFonts w:cs="Arial"/>
          <w:sz w:val="24"/>
          <w:szCs w:val="24"/>
        </w:rPr>
        <w:t xml:space="preserve">As </w:t>
      </w:r>
      <w:r w:rsidR="00562BE2">
        <w:rPr>
          <w:rFonts w:cs="Arial"/>
          <w:sz w:val="24"/>
          <w:szCs w:val="24"/>
        </w:rPr>
        <w:t xml:space="preserve">can be </w:t>
      </w:r>
      <w:r>
        <w:rPr>
          <w:rFonts w:cs="Arial"/>
          <w:sz w:val="24"/>
          <w:szCs w:val="24"/>
        </w:rPr>
        <w:t xml:space="preserve">seen in </w:t>
      </w:r>
      <w:r w:rsidRPr="00A733F3">
        <w:rPr>
          <w:rFonts w:cs="Arial"/>
          <w:b/>
          <w:bCs/>
          <w:sz w:val="24"/>
          <w:szCs w:val="24"/>
        </w:rPr>
        <w:t xml:space="preserve">Item </w:t>
      </w:r>
      <w:r w:rsidR="00921146">
        <w:rPr>
          <w:rFonts w:cs="Arial"/>
          <w:b/>
          <w:bCs/>
          <w:sz w:val="24"/>
          <w:szCs w:val="24"/>
        </w:rPr>
        <w:t>9</w:t>
      </w:r>
      <w:r>
        <w:rPr>
          <w:rFonts w:cs="Arial"/>
          <w:sz w:val="24"/>
          <w:szCs w:val="24"/>
        </w:rPr>
        <w:t xml:space="preserve"> of this agenda, </w:t>
      </w:r>
      <w:r w:rsidR="00B45129">
        <w:rPr>
          <w:rFonts w:cs="Arial"/>
          <w:sz w:val="24"/>
          <w:szCs w:val="24"/>
        </w:rPr>
        <w:t>t</w:t>
      </w:r>
      <w:r w:rsidR="00EF1EDA" w:rsidRPr="492CDD23">
        <w:rPr>
          <w:rFonts w:cs="Arial"/>
          <w:sz w:val="24"/>
          <w:szCs w:val="24"/>
        </w:rPr>
        <w:t xml:space="preserve">he </w:t>
      </w:r>
      <w:r w:rsidR="00CB3C18" w:rsidRPr="492CDD23">
        <w:rPr>
          <w:rFonts w:cs="Arial"/>
          <w:sz w:val="24"/>
          <w:szCs w:val="24"/>
        </w:rPr>
        <w:t xml:space="preserve">Innovation Zone </w:t>
      </w:r>
      <w:r w:rsidR="00EF1EDA" w:rsidRPr="492CDD23">
        <w:rPr>
          <w:rFonts w:cs="Arial"/>
          <w:sz w:val="24"/>
          <w:szCs w:val="24"/>
        </w:rPr>
        <w:t>at this year’s annual conference was the biggest and most successful on record</w:t>
      </w:r>
      <w:r w:rsidR="006D45EE" w:rsidRPr="492CDD23">
        <w:rPr>
          <w:rFonts w:cs="Arial"/>
          <w:sz w:val="24"/>
          <w:szCs w:val="24"/>
        </w:rPr>
        <w:t xml:space="preserve"> with the theme </w:t>
      </w:r>
      <w:r w:rsidR="006D45EE" w:rsidRPr="492CDD23">
        <w:rPr>
          <w:rFonts w:eastAsia="Arial" w:cs="Arial"/>
          <w:sz w:val="24"/>
          <w:szCs w:val="24"/>
        </w:rPr>
        <w:lastRenderedPageBreak/>
        <w:t>‘Challenge and change</w:t>
      </w:r>
      <w:r w:rsidR="5E8E33AE" w:rsidRPr="492CDD23">
        <w:rPr>
          <w:rFonts w:eastAsia="Arial" w:cs="Arial"/>
          <w:sz w:val="24"/>
          <w:szCs w:val="24"/>
        </w:rPr>
        <w:t>’</w:t>
      </w:r>
      <w:r w:rsidR="006D45EE" w:rsidRPr="492CDD23">
        <w:rPr>
          <w:rFonts w:eastAsia="Arial" w:cs="Arial"/>
          <w:sz w:val="24"/>
          <w:szCs w:val="24"/>
        </w:rPr>
        <w:t>.</w:t>
      </w:r>
      <w:r w:rsidR="005B7E59" w:rsidRPr="492CDD23">
        <w:rPr>
          <w:rFonts w:eastAsia="Arial" w:cs="Arial"/>
          <w:sz w:val="24"/>
          <w:szCs w:val="24"/>
        </w:rPr>
        <w:t xml:space="preserve"> With an </w:t>
      </w:r>
      <w:r w:rsidR="00CB3C18" w:rsidRPr="492CDD23">
        <w:rPr>
          <w:rFonts w:eastAsia="Arial" w:cs="Arial"/>
          <w:sz w:val="24"/>
          <w:szCs w:val="24"/>
        </w:rPr>
        <w:t xml:space="preserve">unprecedented number of applications </w:t>
      </w:r>
      <w:r w:rsidR="005B7E59" w:rsidRPr="492CDD23">
        <w:rPr>
          <w:rFonts w:eastAsia="Arial" w:cs="Arial"/>
          <w:sz w:val="24"/>
          <w:szCs w:val="24"/>
        </w:rPr>
        <w:t>(</w:t>
      </w:r>
      <w:r w:rsidR="00CB3C18" w:rsidRPr="492CDD23">
        <w:rPr>
          <w:rFonts w:eastAsia="Arial" w:cs="Arial"/>
          <w:sz w:val="24"/>
          <w:szCs w:val="24"/>
        </w:rPr>
        <w:t xml:space="preserve">200+ applying to take part this year) and featuring 50 </w:t>
      </w:r>
      <w:r w:rsidR="0065144D">
        <w:rPr>
          <w:rFonts w:eastAsia="Arial" w:cs="Arial"/>
          <w:sz w:val="24"/>
          <w:szCs w:val="24"/>
        </w:rPr>
        <w:t xml:space="preserve">presentations </w:t>
      </w:r>
      <w:r w:rsidR="00CB3C18" w:rsidRPr="492CDD23">
        <w:rPr>
          <w:rFonts w:eastAsia="Arial" w:cs="Arial"/>
          <w:sz w:val="24"/>
          <w:szCs w:val="24"/>
        </w:rPr>
        <w:t xml:space="preserve">involving </w:t>
      </w:r>
      <w:r w:rsidR="0065144D">
        <w:rPr>
          <w:rFonts w:eastAsia="Arial" w:cs="Arial"/>
          <w:sz w:val="24"/>
          <w:szCs w:val="24"/>
        </w:rPr>
        <w:t>over</w:t>
      </w:r>
      <w:r w:rsidR="00CB3C18" w:rsidRPr="492CDD23">
        <w:rPr>
          <w:rFonts w:eastAsia="Arial" w:cs="Arial"/>
          <w:sz w:val="24"/>
          <w:szCs w:val="24"/>
        </w:rPr>
        <w:t xml:space="preserve"> 40 different councils and over 100 speakers</w:t>
      </w:r>
      <w:r w:rsidR="00974698" w:rsidRPr="492CDD23">
        <w:rPr>
          <w:rFonts w:eastAsia="Arial" w:cs="Arial"/>
          <w:sz w:val="24"/>
          <w:szCs w:val="24"/>
        </w:rPr>
        <w:t>, there was a real buzz to this part of the conference</w:t>
      </w:r>
      <w:r w:rsidR="00CE703E" w:rsidRPr="492CDD23">
        <w:rPr>
          <w:rFonts w:eastAsia="Arial" w:cs="Arial"/>
          <w:sz w:val="24"/>
          <w:szCs w:val="24"/>
        </w:rPr>
        <w:t xml:space="preserve">. </w:t>
      </w:r>
    </w:p>
    <w:p w14:paraId="76A6E02D" w14:textId="6AE2C77B" w:rsidR="00CB3C18" w:rsidRPr="006D45EE" w:rsidRDefault="00974698" w:rsidP="0065144D">
      <w:pPr>
        <w:pStyle w:val="ListParagraph"/>
        <w:numPr>
          <w:ilvl w:val="0"/>
          <w:numId w:val="8"/>
        </w:numPr>
        <w:spacing w:line="271" w:lineRule="auto"/>
        <w:rPr>
          <w:rFonts w:eastAsia="Arial" w:cs="Arial"/>
          <w:sz w:val="24"/>
          <w:szCs w:val="24"/>
        </w:rPr>
      </w:pPr>
      <w:r>
        <w:rPr>
          <w:rFonts w:eastAsia="Arial" w:cs="Arial"/>
          <w:sz w:val="24"/>
          <w:szCs w:val="24"/>
        </w:rPr>
        <w:t xml:space="preserve">However, we were mindful to </w:t>
      </w:r>
      <w:r w:rsidR="00CB3C18" w:rsidRPr="006D45EE">
        <w:rPr>
          <w:rFonts w:eastAsia="Arial" w:cs="Arial"/>
          <w:sz w:val="24"/>
          <w:szCs w:val="24"/>
        </w:rPr>
        <w:t xml:space="preserve">ensure improvement and innovation </w:t>
      </w:r>
      <w:r>
        <w:rPr>
          <w:rFonts w:eastAsia="Arial" w:cs="Arial"/>
          <w:sz w:val="24"/>
          <w:szCs w:val="24"/>
        </w:rPr>
        <w:t>wa</w:t>
      </w:r>
      <w:r w:rsidR="00CB3C18" w:rsidRPr="006D45EE">
        <w:rPr>
          <w:rFonts w:eastAsia="Arial" w:cs="Arial"/>
          <w:sz w:val="24"/>
          <w:szCs w:val="24"/>
        </w:rPr>
        <w:t>s</w:t>
      </w:r>
      <w:r>
        <w:rPr>
          <w:rFonts w:eastAsia="Arial" w:cs="Arial"/>
          <w:sz w:val="24"/>
          <w:szCs w:val="24"/>
        </w:rPr>
        <w:t xml:space="preserve"> present across other parts of the conference with</w:t>
      </w:r>
      <w:r w:rsidR="00CB3C18" w:rsidRPr="006D45EE">
        <w:rPr>
          <w:rFonts w:eastAsia="Arial" w:cs="Arial"/>
          <w:sz w:val="24"/>
          <w:szCs w:val="24"/>
        </w:rPr>
        <w:t xml:space="preserve"> opportunities to discuss this work more widely at conference</w:t>
      </w:r>
      <w:r w:rsidR="00B4093B">
        <w:rPr>
          <w:rFonts w:eastAsia="Arial" w:cs="Arial"/>
          <w:sz w:val="24"/>
          <w:szCs w:val="24"/>
        </w:rPr>
        <w:t xml:space="preserve"> and to hear from figures – such as Lord Morse</w:t>
      </w:r>
      <w:r w:rsidR="00F93132">
        <w:rPr>
          <w:rFonts w:eastAsia="Arial" w:cs="Arial"/>
          <w:sz w:val="24"/>
          <w:szCs w:val="24"/>
        </w:rPr>
        <w:t xml:space="preserve"> (</w:t>
      </w:r>
      <w:proofErr w:type="spellStart"/>
      <w:r w:rsidR="00F93132">
        <w:rPr>
          <w:rFonts w:eastAsia="Arial" w:cs="Arial"/>
          <w:sz w:val="24"/>
          <w:szCs w:val="24"/>
        </w:rPr>
        <w:t>Oflog</w:t>
      </w:r>
      <w:proofErr w:type="spellEnd"/>
      <w:r w:rsidR="00F93132">
        <w:rPr>
          <w:rFonts w:eastAsia="Arial" w:cs="Arial"/>
          <w:sz w:val="24"/>
          <w:szCs w:val="24"/>
        </w:rPr>
        <w:t xml:space="preserve">) and Clive Betts MP, </w:t>
      </w:r>
      <w:r w:rsidR="00F93132" w:rsidRPr="00FC044C">
        <w:rPr>
          <w:rFonts w:eastAsia="Arial" w:cs="Arial"/>
          <w:sz w:val="24"/>
          <w:szCs w:val="24"/>
        </w:rPr>
        <w:t xml:space="preserve">Chair, Levelling Up, Housing and Communities Committee. </w:t>
      </w:r>
    </w:p>
    <w:p w14:paraId="45BBCC91" w14:textId="190B994B" w:rsidR="00CB3C18" w:rsidRPr="00F93132" w:rsidRDefault="003932E5" w:rsidP="0065144D">
      <w:pPr>
        <w:pStyle w:val="ListParagraph"/>
        <w:numPr>
          <w:ilvl w:val="0"/>
          <w:numId w:val="8"/>
        </w:numPr>
        <w:spacing w:line="271" w:lineRule="auto"/>
        <w:rPr>
          <w:rFonts w:eastAsia="Arial" w:cs="Arial"/>
          <w:sz w:val="24"/>
          <w:szCs w:val="24"/>
        </w:rPr>
      </w:pPr>
      <w:r>
        <w:rPr>
          <w:rFonts w:eastAsia="Arial" w:cs="Arial"/>
          <w:sz w:val="24"/>
          <w:szCs w:val="24"/>
        </w:rPr>
        <w:t xml:space="preserve">It also offered a chance to promote </w:t>
      </w:r>
      <w:r w:rsidR="00CB3C18" w:rsidRPr="006D45EE">
        <w:rPr>
          <w:rFonts w:eastAsia="Arial" w:cs="Arial"/>
          <w:sz w:val="24"/>
          <w:szCs w:val="24"/>
        </w:rPr>
        <w:t xml:space="preserve">our offer in closed sessions for new leaders and for new </w:t>
      </w:r>
      <w:r>
        <w:rPr>
          <w:rFonts w:eastAsia="Arial" w:cs="Arial"/>
          <w:sz w:val="24"/>
          <w:szCs w:val="24"/>
        </w:rPr>
        <w:t>c</w:t>
      </w:r>
      <w:r w:rsidR="00CB3C18" w:rsidRPr="006D45EE">
        <w:rPr>
          <w:rFonts w:eastAsia="Arial" w:cs="Arial"/>
          <w:sz w:val="24"/>
          <w:szCs w:val="24"/>
        </w:rPr>
        <w:t>hief exec</w:t>
      </w:r>
      <w:r>
        <w:rPr>
          <w:rFonts w:eastAsia="Arial" w:cs="Arial"/>
          <w:sz w:val="24"/>
          <w:szCs w:val="24"/>
        </w:rPr>
        <w:t>utives</w:t>
      </w:r>
      <w:r w:rsidR="001E7B38">
        <w:rPr>
          <w:rFonts w:eastAsia="Arial" w:cs="Arial"/>
          <w:sz w:val="24"/>
          <w:szCs w:val="24"/>
        </w:rPr>
        <w:t xml:space="preserve">, </w:t>
      </w:r>
      <w:r w:rsidR="00CB3C18" w:rsidRPr="00FC044C">
        <w:rPr>
          <w:rFonts w:eastAsia="Arial" w:cs="Arial"/>
          <w:sz w:val="24"/>
          <w:szCs w:val="24"/>
        </w:rPr>
        <w:t xml:space="preserve">a closed session for </w:t>
      </w:r>
      <w:r w:rsidR="001E7B38" w:rsidRPr="00FC044C">
        <w:rPr>
          <w:rFonts w:eastAsia="Arial" w:cs="Arial"/>
          <w:sz w:val="24"/>
          <w:szCs w:val="24"/>
        </w:rPr>
        <w:t>chief executives</w:t>
      </w:r>
      <w:r w:rsidR="00CB3C18" w:rsidRPr="00FC044C">
        <w:rPr>
          <w:rFonts w:eastAsia="Arial" w:cs="Arial"/>
          <w:sz w:val="24"/>
          <w:szCs w:val="24"/>
        </w:rPr>
        <w:t xml:space="preserve"> on sector-led improvement and assurance, </w:t>
      </w:r>
      <w:r w:rsidR="001E7B38" w:rsidRPr="00FC044C">
        <w:rPr>
          <w:rFonts w:eastAsia="Arial" w:cs="Arial"/>
          <w:sz w:val="24"/>
          <w:szCs w:val="24"/>
        </w:rPr>
        <w:t xml:space="preserve">and a feedback </w:t>
      </w:r>
      <w:r w:rsidR="00CB3C18" w:rsidRPr="00FC044C">
        <w:rPr>
          <w:rFonts w:eastAsia="Arial" w:cs="Arial"/>
          <w:sz w:val="24"/>
          <w:szCs w:val="24"/>
        </w:rPr>
        <w:t>session to inform the sector-wide work around mapping the local government improvement and assurance framework.</w:t>
      </w:r>
    </w:p>
    <w:p w14:paraId="334D02E7" w14:textId="4208BE0F" w:rsidR="00CB3C18" w:rsidRPr="00FC044C" w:rsidRDefault="00CB3C18" w:rsidP="0065144D">
      <w:pPr>
        <w:pStyle w:val="ListParagraph"/>
        <w:numPr>
          <w:ilvl w:val="0"/>
          <w:numId w:val="8"/>
        </w:numPr>
        <w:spacing w:line="271" w:lineRule="auto"/>
        <w:rPr>
          <w:rFonts w:eastAsia="Arial" w:cs="Arial"/>
          <w:sz w:val="24"/>
          <w:szCs w:val="24"/>
        </w:rPr>
      </w:pPr>
      <w:r w:rsidRPr="00FC044C">
        <w:rPr>
          <w:rFonts w:eastAsia="Arial" w:cs="Arial"/>
          <w:sz w:val="24"/>
          <w:szCs w:val="24"/>
        </w:rPr>
        <w:t xml:space="preserve">On other events, we will be launching the </w:t>
      </w:r>
      <w:r w:rsidR="0071238C" w:rsidRPr="00FC044C">
        <w:rPr>
          <w:rFonts w:eastAsia="Arial" w:cs="Arial"/>
          <w:sz w:val="24"/>
          <w:szCs w:val="24"/>
        </w:rPr>
        <w:t xml:space="preserve">November </w:t>
      </w:r>
      <w:r w:rsidRPr="00FC044C">
        <w:rPr>
          <w:rFonts w:eastAsia="Arial" w:cs="Arial"/>
          <w:sz w:val="24"/>
          <w:szCs w:val="24"/>
        </w:rPr>
        <w:t xml:space="preserve">member peer conference soon. </w:t>
      </w:r>
      <w:r w:rsidR="00BB2CF3" w:rsidRPr="00FC044C">
        <w:rPr>
          <w:rFonts w:eastAsia="Arial" w:cs="Arial"/>
          <w:sz w:val="24"/>
          <w:szCs w:val="24"/>
        </w:rPr>
        <w:t xml:space="preserve">We will be working with the </w:t>
      </w:r>
      <w:r w:rsidR="00394C34" w:rsidRPr="00FC044C">
        <w:rPr>
          <w:rFonts w:eastAsia="Arial" w:cs="Arial"/>
          <w:sz w:val="24"/>
          <w:szCs w:val="24"/>
        </w:rPr>
        <w:t xml:space="preserve">planning team to develop a </w:t>
      </w:r>
      <w:r w:rsidR="00CE703E" w:rsidRPr="00FC044C">
        <w:rPr>
          <w:rFonts w:eastAsia="Arial" w:cs="Arial"/>
          <w:sz w:val="24"/>
          <w:szCs w:val="24"/>
        </w:rPr>
        <w:t>communications</w:t>
      </w:r>
      <w:r w:rsidRPr="00FC044C">
        <w:rPr>
          <w:rFonts w:eastAsia="Arial" w:cs="Arial"/>
          <w:sz w:val="24"/>
          <w:szCs w:val="24"/>
        </w:rPr>
        <w:t xml:space="preserve"> plan for this</w:t>
      </w:r>
      <w:r w:rsidR="00394C34" w:rsidRPr="00FC044C">
        <w:rPr>
          <w:rFonts w:eastAsia="Arial" w:cs="Arial"/>
          <w:sz w:val="24"/>
          <w:szCs w:val="24"/>
        </w:rPr>
        <w:t xml:space="preserve"> event</w:t>
      </w:r>
      <w:r w:rsidR="00A305EE" w:rsidRPr="00FC044C">
        <w:rPr>
          <w:rFonts w:eastAsia="Arial" w:cs="Arial"/>
          <w:sz w:val="24"/>
          <w:szCs w:val="24"/>
        </w:rPr>
        <w:t xml:space="preserve"> to build momentum and interest ahead of the gathering, to capture </w:t>
      </w:r>
      <w:r w:rsidRPr="00FC044C">
        <w:rPr>
          <w:rFonts w:eastAsia="Arial" w:cs="Arial"/>
          <w:sz w:val="24"/>
          <w:szCs w:val="24"/>
        </w:rPr>
        <w:t>content</w:t>
      </w:r>
      <w:r w:rsidR="00A305EE" w:rsidRPr="00FC044C">
        <w:rPr>
          <w:rFonts w:eastAsia="Arial" w:cs="Arial"/>
          <w:sz w:val="24"/>
          <w:szCs w:val="24"/>
        </w:rPr>
        <w:t xml:space="preserve"> and testimonials </w:t>
      </w:r>
      <w:r w:rsidR="000F4812" w:rsidRPr="00FC044C">
        <w:rPr>
          <w:rFonts w:eastAsia="Arial" w:cs="Arial"/>
          <w:sz w:val="24"/>
          <w:szCs w:val="24"/>
        </w:rPr>
        <w:t xml:space="preserve">during the event for contemporaneous use and </w:t>
      </w:r>
      <w:r w:rsidR="00BC46F3" w:rsidRPr="00FC044C">
        <w:rPr>
          <w:rFonts w:eastAsia="Arial" w:cs="Arial"/>
          <w:sz w:val="24"/>
          <w:szCs w:val="24"/>
        </w:rPr>
        <w:t>longer</w:t>
      </w:r>
      <w:r w:rsidR="000F4812" w:rsidRPr="00FC044C">
        <w:rPr>
          <w:rFonts w:eastAsia="Arial" w:cs="Arial"/>
          <w:sz w:val="24"/>
          <w:szCs w:val="24"/>
        </w:rPr>
        <w:t>-term marketing, and to</w:t>
      </w:r>
      <w:r w:rsidRPr="00FC044C">
        <w:rPr>
          <w:rFonts w:eastAsia="Arial" w:cs="Arial"/>
          <w:sz w:val="24"/>
          <w:szCs w:val="24"/>
        </w:rPr>
        <w:t xml:space="preserve"> raise the profile of this </w:t>
      </w:r>
      <w:r w:rsidR="000F4812" w:rsidRPr="00FC044C">
        <w:rPr>
          <w:rFonts w:eastAsia="Arial" w:cs="Arial"/>
          <w:sz w:val="24"/>
          <w:szCs w:val="24"/>
        </w:rPr>
        <w:t xml:space="preserve">work </w:t>
      </w:r>
      <w:r w:rsidRPr="00FC044C">
        <w:rPr>
          <w:rFonts w:eastAsia="Arial" w:cs="Arial"/>
          <w:sz w:val="24"/>
          <w:szCs w:val="24"/>
        </w:rPr>
        <w:t xml:space="preserve">with our members. </w:t>
      </w:r>
    </w:p>
    <w:p w14:paraId="2C751AD5" w14:textId="31774D30" w:rsidR="00CB3C18" w:rsidRPr="005176D7" w:rsidRDefault="00CB3C18" w:rsidP="00541CD0">
      <w:pPr>
        <w:pStyle w:val="ListParagraph"/>
        <w:spacing w:line="271" w:lineRule="auto"/>
        <w:ind w:left="360"/>
        <w:rPr>
          <w:rFonts w:cs="Arial"/>
          <w:b/>
          <w:bCs/>
          <w:sz w:val="24"/>
          <w:szCs w:val="24"/>
        </w:rPr>
      </w:pPr>
      <w:r w:rsidRPr="005176D7">
        <w:rPr>
          <w:rFonts w:cs="Arial"/>
          <w:b/>
          <w:bCs/>
          <w:sz w:val="24"/>
          <w:szCs w:val="24"/>
        </w:rPr>
        <w:t xml:space="preserve">Public affairs </w:t>
      </w:r>
    </w:p>
    <w:p w14:paraId="7D21C651" w14:textId="6F4A624C" w:rsidR="00BC46F3" w:rsidRDefault="005176D7" w:rsidP="0065144D">
      <w:pPr>
        <w:pStyle w:val="ListParagraph"/>
        <w:numPr>
          <w:ilvl w:val="0"/>
          <w:numId w:val="8"/>
        </w:numPr>
        <w:spacing w:line="271" w:lineRule="auto"/>
        <w:rPr>
          <w:rFonts w:cs="Arial"/>
          <w:sz w:val="24"/>
          <w:szCs w:val="24"/>
        </w:rPr>
      </w:pPr>
      <w:r w:rsidRPr="492CDD23">
        <w:rPr>
          <w:rFonts w:cs="Arial"/>
          <w:sz w:val="24"/>
          <w:szCs w:val="24"/>
        </w:rPr>
        <w:t>Recognising</w:t>
      </w:r>
      <w:r w:rsidR="00BC46F3" w:rsidRPr="492CDD23">
        <w:rPr>
          <w:rFonts w:cs="Arial"/>
          <w:sz w:val="24"/>
          <w:szCs w:val="24"/>
        </w:rPr>
        <w:t xml:space="preserve"> the need to find ways </w:t>
      </w:r>
      <w:r w:rsidR="00AC05AE">
        <w:rPr>
          <w:rFonts w:cs="Arial"/>
          <w:sz w:val="24"/>
          <w:szCs w:val="24"/>
        </w:rPr>
        <w:t xml:space="preserve">to </w:t>
      </w:r>
      <w:r w:rsidRPr="492CDD23">
        <w:rPr>
          <w:rFonts w:cs="Arial"/>
          <w:sz w:val="24"/>
          <w:szCs w:val="24"/>
        </w:rPr>
        <w:t>engage</w:t>
      </w:r>
      <w:r w:rsidR="00B54FF8" w:rsidRPr="492CDD23">
        <w:rPr>
          <w:rFonts w:cs="Arial"/>
          <w:sz w:val="24"/>
          <w:szCs w:val="24"/>
        </w:rPr>
        <w:t xml:space="preserve"> Vice Presidents and parliamentary audiences with our sector support offer and </w:t>
      </w:r>
      <w:r w:rsidRPr="492CDD23">
        <w:rPr>
          <w:rFonts w:cs="Arial"/>
          <w:sz w:val="24"/>
          <w:szCs w:val="24"/>
        </w:rPr>
        <w:t>improvement</w:t>
      </w:r>
      <w:r w:rsidR="00B54FF8" w:rsidRPr="492CDD23">
        <w:rPr>
          <w:rFonts w:cs="Arial"/>
          <w:sz w:val="24"/>
          <w:szCs w:val="24"/>
        </w:rPr>
        <w:t xml:space="preserve"> and assurance issues, we now have a member of the public affairs team who has added this area to their portfoli</w:t>
      </w:r>
      <w:r w:rsidR="00DC346C">
        <w:rPr>
          <w:rFonts w:cs="Arial"/>
          <w:sz w:val="24"/>
          <w:szCs w:val="24"/>
        </w:rPr>
        <w:t>o.</w:t>
      </w:r>
      <w:r w:rsidR="0074686F">
        <w:rPr>
          <w:rFonts w:cs="Arial"/>
          <w:sz w:val="24"/>
          <w:szCs w:val="24"/>
        </w:rPr>
        <w:t xml:space="preserve"> This will help </w:t>
      </w:r>
      <w:r w:rsidR="00431C41">
        <w:rPr>
          <w:rFonts w:cs="Arial"/>
          <w:sz w:val="24"/>
          <w:szCs w:val="24"/>
        </w:rPr>
        <w:t xml:space="preserve">us identify more opportunities to highlight the impact of sector support to MPs and peers, </w:t>
      </w:r>
    </w:p>
    <w:p w14:paraId="74C17BDF" w14:textId="6C1892ED" w:rsidR="00B0331A" w:rsidRDefault="00CB3C18" w:rsidP="00F81BD9">
      <w:pPr>
        <w:pStyle w:val="ListParagraph"/>
        <w:numPr>
          <w:ilvl w:val="0"/>
          <w:numId w:val="8"/>
        </w:numPr>
        <w:spacing w:line="271" w:lineRule="auto"/>
        <w:rPr>
          <w:rFonts w:eastAsia="Calibri"/>
          <w:sz w:val="24"/>
          <w:szCs w:val="24"/>
        </w:rPr>
      </w:pPr>
      <w:r w:rsidRPr="492CDD23">
        <w:rPr>
          <w:rFonts w:cs="Arial"/>
          <w:sz w:val="24"/>
          <w:szCs w:val="24"/>
        </w:rPr>
        <w:t xml:space="preserve">We continue to monitor and brief on the Levelling-Up and Regeneration Bill </w:t>
      </w:r>
      <w:proofErr w:type="gramStart"/>
      <w:r w:rsidRPr="492CDD23">
        <w:rPr>
          <w:rFonts w:cs="Arial"/>
          <w:sz w:val="24"/>
          <w:szCs w:val="24"/>
        </w:rPr>
        <w:t>and also</w:t>
      </w:r>
      <w:proofErr w:type="gramEnd"/>
      <w:r w:rsidRPr="492CDD23">
        <w:rPr>
          <w:rFonts w:cs="Arial"/>
          <w:sz w:val="24"/>
          <w:szCs w:val="24"/>
        </w:rPr>
        <w:t xml:space="preserve"> submitted written and oral evidence to Select Committee inquiries examining the work of councils including the LUHC Committee’s inquiry into Financial Reporting and Audit.</w:t>
      </w:r>
      <w:r w:rsidR="40C1A1AC" w:rsidRPr="492CDD23">
        <w:rPr>
          <w:rFonts w:cs="Arial"/>
          <w:sz w:val="24"/>
          <w:szCs w:val="24"/>
        </w:rPr>
        <w:t xml:space="preserve"> </w:t>
      </w:r>
      <w:proofErr w:type="spellStart"/>
      <w:r w:rsidR="40C1A1AC" w:rsidRPr="492CDD23">
        <w:rPr>
          <w:rFonts w:eastAsia="Calibri"/>
          <w:sz w:val="24"/>
          <w:szCs w:val="24"/>
        </w:rPr>
        <w:t>Oflog</w:t>
      </w:r>
      <w:proofErr w:type="spellEnd"/>
      <w:r w:rsidR="40C1A1AC" w:rsidRPr="492CDD23">
        <w:rPr>
          <w:rFonts w:eastAsia="Calibri"/>
          <w:sz w:val="24"/>
          <w:szCs w:val="24"/>
        </w:rPr>
        <w:t xml:space="preserve"> was mentioned in relation to a question on making as much data as possible available to the public. LG Inform and the LGA Improvement Grant were also mentioned by a </w:t>
      </w:r>
      <w:r w:rsidR="0B003383" w:rsidRPr="492CDD23">
        <w:rPr>
          <w:rFonts w:eastAsia="Calibri"/>
          <w:sz w:val="24"/>
          <w:szCs w:val="24"/>
        </w:rPr>
        <w:t>w</w:t>
      </w:r>
      <w:r w:rsidR="40C1A1AC" w:rsidRPr="492CDD23">
        <w:rPr>
          <w:rFonts w:eastAsia="Calibri"/>
          <w:sz w:val="24"/>
          <w:szCs w:val="24"/>
        </w:rPr>
        <w:t>itness, Rob Whiteman (Chief Executive of the Chartered Institute of Public Finance and Accountancy (CIPFA)) as being equally important in this goal.</w:t>
      </w:r>
    </w:p>
    <w:p w14:paraId="5D2845A6" w14:textId="38E08E36" w:rsidR="00CB3C18" w:rsidRPr="006D45EE" w:rsidRDefault="00CB3C18" w:rsidP="00F81BD9">
      <w:pPr>
        <w:pStyle w:val="ListParagraph"/>
        <w:numPr>
          <w:ilvl w:val="0"/>
          <w:numId w:val="8"/>
        </w:numPr>
        <w:spacing w:line="271" w:lineRule="auto"/>
        <w:rPr>
          <w:rFonts w:cs="Arial"/>
          <w:sz w:val="24"/>
          <w:szCs w:val="24"/>
        </w:rPr>
      </w:pPr>
      <w:r w:rsidRPr="492CDD23">
        <w:rPr>
          <w:rFonts w:cs="Arial"/>
          <w:sz w:val="24"/>
          <w:szCs w:val="24"/>
        </w:rPr>
        <w:t>In a recent question in the House of Lords, the LGA’s sector support programme was praised</w:t>
      </w:r>
      <w:r w:rsidR="49D03493" w:rsidRPr="492CDD23">
        <w:rPr>
          <w:rFonts w:cs="Arial"/>
          <w:sz w:val="24"/>
          <w:szCs w:val="24"/>
        </w:rPr>
        <w:t>,</w:t>
      </w:r>
      <w:r w:rsidRPr="492CDD23">
        <w:rPr>
          <w:rFonts w:cs="Arial"/>
          <w:sz w:val="24"/>
          <w:szCs w:val="24"/>
        </w:rPr>
        <w:t xml:space="preserve"> referencing our support for disabled </w:t>
      </w:r>
      <w:r w:rsidR="00B54FF8" w:rsidRPr="492CDD23">
        <w:rPr>
          <w:rFonts w:cs="Arial"/>
          <w:sz w:val="24"/>
          <w:szCs w:val="24"/>
        </w:rPr>
        <w:t xml:space="preserve">councillors and work to support more people with disabilities to stand for </w:t>
      </w:r>
      <w:r w:rsidR="001E5A24" w:rsidRPr="492CDD23">
        <w:rPr>
          <w:rFonts w:cs="Arial"/>
          <w:sz w:val="24"/>
          <w:szCs w:val="24"/>
        </w:rPr>
        <w:t>local office.</w:t>
      </w:r>
      <w:r w:rsidRPr="492CDD23">
        <w:rPr>
          <w:rFonts w:cs="Arial"/>
          <w:sz w:val="24"/>
          <w:szCs w:val="24"/>
        </w:rPr>
        <w:t xml:space="preserve"> </w:t>
      </w:r>
    </w:p>
    <w:p w14:paraId="5F2C6EB3" w14:textId="77777777" w:rsidR="001709D0" w:rsidRDefault="001709D0" w:rsidP="00541CD0">
      <w:pPr>
        <w:spacing w:line="271" w:lineRule="auto"/>
        <w:ind w:left="0" w:firstLine="0"/>
        <w:rPr>
          <w:rFonts w:cs="Arial"/>
          <w:b/>
          <w:bCs/>
          <w:sz w:val="24"/>
          <w:szCs w:val="24"/>
        </w:rPr>
      </w:pPr>
    </w:p>
    <w:p w14:paraId="4ACEA00B" w14:textId="10CE8E0E" w:rsidR="00D331C2" w:rsidRPr="00D05575" w:rsidRDefault="03A92DC9" w:rsidP="00541CD0">
      <w:pPr>
        <w:spacing w:line="271" w:lineRule="auto"/>
        <w:ind w:left="0" w:firstLine="0"/>
        <w:rPr>
          <w:rFonts w:cs="Arial"/>
          <w:b/>
          <w:bCs/>
          <w:sz w:val="24"/>
          <w:szCs w:val="24"/>
        </w:rPr>
      </w:pPr>
      <w:r w:rsidRPr="492CDD23">
        <w:rPr>
          <w:rFonts w:cs="Arial"/>
          <w:b/>
          <w:bCs/>
          <w:sz w:val="24"/>
          <w:szCs w:val="24"/>
        </w:rPr>
        <w:lastRenderedPageBreak/>
        <w:t>C</w:t>
      </w:r>
      <w:r w:rsidR="00D331C2" w:rsidRPr="492CDD23">
        <w:rPr>
          <w:rFonts w:cs="Arial"/>
          <w:b/>
          <w:bCs/>
          <w:sz w:val="24"/>
          <w:szCs w:val="24"/>
        </w:rPr>
        <w:t>ommunications</w:t>
      </w:r>
      <w:r w:rsidR="24EF5A93" w:rsidRPr="492CDD23">
        <w:rPr>
          <w:rFonts w:cs="Arial"/>
          <w:b/>
          <w:bCs/>
          <w:sz w:val="24"/>
          <w:szCs w:val="24"/>
        </w:rPr>
        <w:t xml:space="preserve"> support and improvement</w:t>
      </w:r>
    </w:p>
    <w:p w14:paraId="79731305" w14:textId="0E956AC5" w:rsidR="00A20EA0" w:rsidRPr="00346E6A" w:rsidRDefault="009E3850" w:rsidP="00F81BD9">
      <w:pPr>
        <w:pStyle w:val="ListParagraph"/>
        <w:numPr>
          <w:ilvl w:val="0"/>
          <w:numId w:val="8"/>
        </w:numPr>
        <w:spacing w:line="271" w:lineRule="auto"/>
        <w:rPr>
          <w:rFonts w:cs="Arial"/>
          <w:sz w:val="24"/>
          <w:szCs w:val="24"/>
        </w:rPr>
      </w:pPr>
      <w:r w:rsidRPr="00F81BD9">
        <w:rPr>
          <w:rFonts w:cs="Arial"/>
          <w:sz w:val="24"/>
          <w:szCs w:val="24"/>
        </w:rPr>
        <w:t>Communications</w:t>
      </w:r>
      <w:r w:rsidRPr="00346E6A">
        <w:rPr>
          <w:rFonts w:eastAsiaTheme="minorEastAsia" w:cs="Arial"/>
          <w:sz w:val="24"/>
          <w:szCs w:val="24"/>
          <w:lang w:eastAsia="ja-JP"/>
        </w:rPr>
        <w:t xml:space="preserve"> support has been funded through the core improvement grant since</w:t>
      </w:r>
      <w:r w:rsidR="003B7A4F" w:rsidRPr="00346E6A">
        <w:rPr>
          <w:rFonts w:eastAsiaTheme="minorEastAsia" w:cs="Arial"/>
          <w:sz w:val="24"/>
          <w:szCs w:val="24"/>
          <w:lang w:eastAsia="ja-JP"/>
        </w:rPr>
        <w:t xml:space="preserve"> </w:t>
      </w:r>
      <w:r w:rsidRPr="00346E6A">
        <w:rPr>
          <w:rFonts w:eastAsiaTheme="minorEastAsia" w:cs="Arial"/>
          <w:sz w:val="24"/>
          <w:szCs w:val="24"/>
          <w:lang w:eastAsia="ja-JP"/>
        </w:rPr>
        <w:t>2015/16, and since then has become a highly popular service with member councils. Since 2019, 129 different local authorities have received at least one form of direct</w:t>
      </w:r>
      <w:r w:rsidR="00A20EA0" w:rsidRPr="00346E6A">
        <w:rPr>
          <w:rFonts w:eastAsiaTheme="minorEastAsia" w:cs="Arial"/>
          <w:sz w:val="24"/>
          <w:szCs w:val="24"/>
          <w:lang w:eastAsia="ja-JP"/>
        </w:rPr>
        <w:t xml:space="preserve"> </w:t>
      </w:r>
      <w:r w:rsidRPr="00346E6A">
        <w:rPr>
          <w:rFonts w:eastAsiaTheme="minorEastAsia" w:cs="Arial"/>
          <w:sz w:val="24"/>
          <w:szCs w:val="24"/>
          <w:lang w:eastAsia="ja-JP"/>
        </w:rPr>
        <w:t>support. This does not include ad hoc support around issues such as media relations</w:t>
      </w:r>
      <w:r w:rsidR="00A20EA0" w:rsidRPr="00346E6A">
        <w:rPr>
          <w:rFonts w:eastAsiaTheme="minorEastAsia" w:cs="Arial"/>
          <w:sz w:val="24"/>
          <w:szCs w:val="24"/>
          <w:lang w:eastAsia="ja-JP"/>
        </w:rPr>
        <w:t xml:space="preserve"> </w:t>
      </w:r>
      <w:r w:rsidRPr="00346E6A">
        <w:rPr>
          <w:rFonts w:eastAsiaTheme="minorEastAsia" w:cs="Arial"/>
          <w:sz w:val="24"/>
          <w:szCs w:val="24"/>
          <w:lang w:eastAsia="ja-JP"/>
        </w:rPr>
        <w:t xml:space="preserve">advice or speaking at / </w:t>
      </w:r>
      <w:r w:rsidRPr="00346E6A">
        <w:rPr>
          <w:rFonts w:cs="Arial"/>
          <w:sz w:val="24"/>
          <w:szCs w:val="24"/>
        </w:rPr>
        <w:t>attendance at events.</w:t>
      </w:r>
    </w:p>
    <w:p w14:paraId="2E3F4ED6" w14:textId="77777777" w:rsidR="002F591E" w:rsidRPr="00346E6A" w:rsidRDefault="00A20EA0" w:rsidP="00F81BD9">
      <w:pPr>
        <w:pStyle w:val="ListParagraph"/>
        <w:numPr>
          <w:ilvl w:val="0"/>
          <w:numId w:val="8"/>
        </w:numPr>
        <w:spacing w:line="271" w:lineRule="auto"/>
        <w:rPr>
          <w:rFonts w:cs="Arial"/>
          <w:sz w:val="24"/>
          <w:szCs w:val="24"/>
        </w:rPr>
      </w:pPr>
      <w:r w:rsidRPr="00346E6A">
        <w:rPr>
          <w:rFonts w:cs="Arial"/>
          <w:sz w:val="24"/>
          <w:szCs w:val="24"/>
        </w:rPr>
        <w:t xml:space="preserve">With this area of our work </w:t>
      </w:r>
      <w:r w:rsidR="00564DD7" w:rsidRPr="00346E6A">
        <w:rPr>
          <w:rFonts w:cs="Arial"/>
          <w:sz w:val="24"/>
          <w:szCs w:val="24"/>
        </w:rPr>
        <w:t xml:space="preserve">not included in the 2023/24 </w:t>
      </w:r>
      <w:r w:rsidR="009B78BD" w:rsidRPr="00346E6A">
        <w:rPr>
          <w:rFonts w:cs="Arial"/>
          <w:sz w:val="24"/>
          <w:szCs w:val="24"/>
        </w:rPr>
        <w:t>improvement</w:t>
      </w:r>
      <w:r w:rsidR="006F6E08" w:rsidRPr="00346E6A">
        <w:rPr>
          <w:rFonts w:cs="Arial"/>
          <w:sz w:val="24"/>
          <w:szCs w:val="24"/>
        </w:rPr>
        <w:t xml:space="preserve"> grant, </w:t>
      </w:r>
      <w:r w:rsidR="009B78BD" w:rsidRPr="00346E6A">
        <w:rPr>
          <w:rFonts w:cs="Arial"/>
          <w:sz w:val="24"/>
          <w:szCs w:val="24"/>
        </w:rPr>
        <w:t xml:space="preserve">we have </w:t>
      </w:r>
      <w:r w:rsidR="00070D95" w:rsidRPr="00346E6A">
        <w:rPr>
          <w:rFonts w:cs="Arial"/>
          <w:sz w:val="24"/>
          <w:szCs w:val="24"/>
        </w:rPr>
        <w:t xml:space="preserve">agreement from the LGA Board to be able to draw upon up to £75,000 from reserves in the current financial year </w:t>
      </w:r>
      <w:r w:rsidR="00915B97" w:rsidRPr="00346E6A">
        <w:rPr>
          <w:rFonts w:cs="Arial"/>
          <w:sz w:val="24"/>
          <w:szCs w:val="24"/>
        </w:rPr>
        <w:t xml:space="preserve">to </w:t>
      </w:r>
      <w:r w:rsidR="00F65047" w:rsidRPr="00346E6A">
        <w:rPr>
          <w:rFonts w:cs="Arial"/>
          <w:sz w:val="24"/>
          <w:szCs w:val="24"/>
        </w:rPr>
        <w:t xml:space="preserve">help cover staff salaries and on-costs, as we </w:t>
      </w:r>
      <w:r w:rsidR="00A00F63" w:rsidRPr="00346E6A">
        <w:rPr>
          <w:rFonts w:cs="Arial"/>
          <w:sz w:val="24"/>
          <w:szCs w:val="24"/>
        </w:rPr>
        <w:t xml:space="preserve">develop, market </w:t>
      </w:r>
      <w:proofErr w:type="gramStart"/>
      <w:r w:rsidR="00A00F63" w:rsidRPr="00346E6A">
        <w:rPr>
          <w:rFonts w:cs="Arial"/>
          <w:sz w:val="24"/>
          <w:szCs w:val="24"/>
        </w:rPr>
        <w:t>test</w:t>
      </w:r>
      <w:proofErr w:type="gramEnd"/>
      <w:r w:rsidR="00A00F63" w:rsidRPr="00346E6A">
        <w:rPr>
          <w:rFonts w:cs="Arial"/>
          <w:sz w:val="24"/>
          <w:szCs w:val="24"/>
        </w:rPr>
        <w:t xml:space="preserve"> and deliver a </w:t>
      </w:r>
      <w:r w:rsidR="002F591E" w:rsidRPr="00346E6A">
        <w:rPr>
          <w:rFonts w:cs="Arial"/>
          <w:sz w:val="24"/>
          <w:szCs w:val="24"/>
        </w:rPr>
        <w:t>new programme on a cost-recovery basis.</w:t>
      </w:r>
    </w:p>
    <w:p w14:paraId="019F509C" w14:textId="715EBD72" w:rsidR="00E2441F" w:rsidRDefault="00AE21A7" w:rsidP="00F81BD9">
      <w:pPr>
        <w:pStyle w:val="ListParagraph"/>
        <w:numPr>
          <w:ilvl w:val="0"/>
          <w:numId w:val="8"/>
        </w:numPr>
        <w:spacing w:line="271" w:lineRule="auto"/>
        <w:rPr>
          <w:rFonts w:ascii="ArialMT" w:eastAsiaTheme="minorEastAsia" w:hAnsi="ArialMT" w:cs="ArialMT"/>
          <w:sz w:val="24"/>
          <w:szCs w:val="24"/>
          <w:lang w:eastAsia="ja-JP"/>
        </w:rPr>
      </w:pPr>
      <w:r w:rsidRPr="00346E6A">
        <w:rPr>
          <w:rFonts w:cs="Arial"/>
          <w:sz w:val="24"/>
          <w:szCs w:val="24"/>
        </w:rPr>
        <w:t xml:space="preserve">Following positive discussions </w:t>
      </w:r>
      <w:r w:rsidR="000E033B" w:rsidRPr="00346E6A">
        <w:rPr>
          <w:rFonts w:cs="Arial"/>
          <w:sz w:val="24"/>
          <w:szCs w:val="24"/>
        </w:rPr>
        <w:t xml:space="preserve">with councils and </w:t>
      </w:r>
      <w:r w:rsidR="00890317" w:rsidRPr="00346E6A">
        <w:rPr>
          <w:rFonts w:cs="Arial"/>
          <w:sz w:val="24"/>
          <w:szCs w:val="24"/>
        </w:rPr>
        <w:t xml:space="preserve">sector groups, we are confident that </w:t>
      </w:r>
      <w:r w:rsidR="009D58B5" w:rsidRPr="00346E6A">
        <w:rPr>
          <w:rFonts w:cs="Arial"/>
          <w:sz w:val="24"/>
          <w:szCs w:val="24"/>
        </w:rPr>
        <w:t xml:space="preserve">there are opportunities for members to </w:t>
      </w:r>
      <w:r w:rsidR="00701EDB" w:rsidRPr="00346E6A">
        <w:rPr>
          <w:rFonts w:cs="Arial"/>
          <w:sz w:val="24"/>
          <w:szCs w:val="24"/>
        </w:rPr>
        <w:t xml:space="preserve">benefit from the expertise in the LGA communications improvement team </w:t>
      </w:r>
      <w:r w:rsidR="00F41A97" w:rsidRPr="00346E6A">
        <w:rPr>
          <w:rFonts w:cs="Arial"/>
          <w:sz w:val="24"/>
          <w:szCs w:val="24"/>
        </w:rPr>
        <w:t xml:space="preserve">on a </w:t>
      </w:r>
      <w:r w:rsidR="00541CD0" w:rsidRPr="00346E6A">
        <w:rPr>
          <w:rFonts w:cs="Arial"/>
          <w:sz w:val="24"/>
          <w:szCs w:val="24"/>
        </w:rPr>
        <w:t>cost recovery</w:t>
      </w:r>
      <w:r w:rsidR="00F75C95" w:rsidRPr="00346E6A">
        <w:rPr>
          <w:rFonts w:cs="Arial"/>
          <w:sz w:val="24"/>
          <w:szCs w:val="24"/>
        </w:rPr>
        <w:t xml:space="preserve"> basis. We </w:t>
      </w:r>
      <w:r w:rsidR="00D54125" w:rsidRPr="00346E6A">
        <w:rPr>
          <w:rFonts w:cs="Arial"/>
          <w:sz w:val="24"/>
          <w:szCs w:val="24"/>
        </w:rPr>
        <w:t>also continue to</w:t>
      </w:r>
      <w:r w:rsidR="0018503A" w:rsidRPr="00346E6A">
        <w:rPr>
          <w:rFonts w:cs="Arial"/>
          <w:sz w:val="24"/>
          <w:szCs w:val="24"/>
        </w:rPr>
        <w:t xml:space="preserve"> work with Principal Advisers to</w:t>
      </w:r>
      <w:r w:rsidR="00D54125" w:rsidRPr="00346E6A">
        <w:rPr>
          <w:rFonts w:cs="Arial"/>
          <w:sz w:val="24"/>
          <w:szCs w:val="24"/>
        </w:rPr>
        <w:t xml:space="preserve"> provide ad hoc advice and support </w:t>
      </w:r>
      <w:r w:rsidR="00BB611D" w:rsidRPr="00346E6A">
        <w:rPr>
          <w:rFonts w:cs="Arial"/>
          <w:sz w:val="24"/>
          <w:szCs w:val="24"/>
        </w:rPr>
        <w:t>when councils are in the eye of a media or political storm</w:t>
      </w:r>
      <w:r w:rsidR="0018503A" w:rsidRPr="00346E6A">
        <w:rPr>
          <w:rFonts w:cs="Arial"/>
          <w:sz w:val="24"/>
          <w:szCs w:val="24"/>
        </w:rPr>
        <w:t xml:space="preserve">. </w:t>
      </w:r>
      <w:r w:rsidR="006949F7">
        <w:rPr>
          <w:rFonts w:cs="Arial"/>
          <w:sz w:val="24"/>
          <w:szCs w:val="24"/>
        </w:rPr>
        <w:t>We will</w:t>
      </w:r>
      <w:r w:rsidR="00F857F1">
        <w:rPr>
          <w:rFonts w:cs="Arial"/>
          <w:sz w:val="24"/>
          <w:szCs w:val="24"/>
        </w:rPr>
        <w:t>,</w:t>
      </w:r>
      <w:r w:rsidR="006949F7">
        <w:rPr>
          <w:rFonts w:cs="Arial"/>
          <w:sz w:val="24"/>
          <w:szCs w:val="24"/>
        </w:rPr>
        <w:t xml:space="preserve"> though</w:t>
      </w:r>
      <w:r w:rsidR="00F857F1">
        <w:rPr>
          <w:rFonts w:cs="Arial"/>
          <w:sz w:val="24"/>
          <w:szCs w:val="24"/>
        </w:rPr>
        <w:t>,</w:t>
      </w:r>
      <w:r w:rsidR="006949F7">
        <w:rPr>
          <w:rFonts w:cs="Arial"/>
          <w:sz w:val="24"/>
          <w:szCs w:val="24"/>
        </w:rPr>
        <w:t xml:space="preserve"> no longer be able </w:t>
      </w:r>
      <w:r w:rsidR="004820C7">
        <w:rPr>
          <w:rFonts w:cs="Arial"/>
          <w:sz w:val="24"/>
          <w:szCs w:val="24"/>
        </w:rPr>
        <w:t>to</w:t>
      </w:r>
      <w:r w:rsidR="006949F7">
        <w:rPr>
          <w:rFonts w:cs="Arial"/>
          <w:sz w:val="24"/>
          <w:szCs w:val="24"/>
        </w:rPr>
        <w:t xml:space="preserve"> provide free-of charge</w:t>
      </w:r>
      <w:r w:rsidR="00BF1A80">
        <w:rPr>
          <w:rFonts w:cs="Arial"/>
          <w:sz w:val="24"/>
          <w:szCs w:val="24"/>
        </w:rPr>
        <w:t xml:space="preserve"> </w:t>
      </w:r>
      <w:r w:rsidR="002F399B" w:rsidRPr="00346E6A">
        <w:rPr>
          <w:rFonts w:cs="Arial"/>
          <w:sz w:val="24"/>
          <w:szCs w:val="24"/>
        </w:rPr>
        <w:t>long-term/regular communications support</w:t>
      </w:r>
      <w:r w:rsidR="00A1435E" w:rsidRPr="00346E6A">
        <w:rPr>
          <w:rFonts w:cs="Arial"/>
          <w:sz w:val="24"/>
          <w:szCs w:val="24"/>
        </w:rPr>
        <w:t>, such as happened recently with Thurrock</w:t>
      </w:r>
      <w:r w:rsidR="00F5771E">
        <w:rPr>
          <w:rFonts w:cs="Arial"/>
          <w:sz w:val="24"/>
          <w:szCs w:val="24"/>
        </w:rPr>
        <w:t xml:space="preserve"> where we funded a dedicated communications officer</w:t>
      </w:r>
      <w:r w:rsidR="00B569D1" w:rsidRPr="00346E6A">
        <w:rPr>
          <w:rFonts w:cs="Arial"/>
          <w:sz w:val="24"/>
          <w:szCs w:val="24"/>
        </w:rPr>
        <w:t xml:space="preserve">. </w:t>
      </w:r>
    </w:p>
    <w:p w14:paraId="5195382A" w14:textId="77777777" w:rsidR="00E272FA" w:rsidRPr="006D45EE" w:rsidRDefault="00E272FA" w:rsidP="00DE6D08">
      <w:pPr>
        <w:spacing w:line="276" w:lineRule="auto"/>
        <w:rPr>
          <w:rFonts w:cs="Arial"/>
          <w:sz w:val="24"/>
        </w:rPr>
      </w:pPr>
      <w:r w:rsidRPr="00DE6D08">
        <w:rPr>
          <w:rFonts w:eastAsia="Times New Roman" w:cs="Times New Roman"/>
          <w:b/>
          <w:color w:val="9B2C98"/>
          <w:sz w:val="28"/>
          <w:szCs w:val="24"/>
        </w:rPr>
        <w:t>Implications for Wales</w:t>
      </w:r>
      <w:r w:rsidRPr="006D45EE">
        <w:rPr>
          <w:rFonts w:cs="Arial"/>
          <w:sz w:val="24"/>
        </w:rPr>
        <w:t xml:space="preserve"> </w:t>
      </w:r>
    </w:p>
    <w:p w14:paraId="67819670" w14:textId="03789FE2" w:rsidR="00FB0FB5" w:rsidRPr="00AD6033" w:rsidRDefault="00AD6033" w:rsidP="00F81BD9">
      <w:pPr>
        <w:pStyle w:val="ListParagraph"/>
        <w:numPr>
          <w:ilvl w:val="0"/>
          <w:numId w:val="8"/>
        </w:numPr>
        <w:spacing w:line="271" w:lineRule="auto"/>
        <w:rPr>
          <w:sz w:val="24"/>
          <w:szCs w:val="24"/>
        </w:rPr>
      </w:pPr>
      <w:r w:rsidRPr="00F81BD9">
        <w:rPr>
          <w:rFonts w:cs="Arial"/>
          <w:sz w:val="24"/>
          <w:szCs w:val="24"/>
        </w:rPr>
        <w:t>The</w:t>
      </w:r>
      <w:r w:rsidRPr="009D7FC9">
        <w:rPr>
          <w:sz w:val="24"/>
          <w:szCs w:val="24"/>
        </w:rPr>
        <w:t xml:space="preserve"> </w:t>
      </w:r>
      <w:r>
        <w:rPr>
          <w:sz w:val="24"/>
          <w:szCs w:val="24"/>
        </w:rPr>
        <w:t xml:space="preserve">Sector </w:t>
      </w:r>
      <w:r w:rsidR="00D030C8">
        <w:rPr>
          <w:sz w:val="24"/>
          <w:szCs w:val="24"/>
        </w:rPr>
        <w:t>S</w:t>
      </w:r>
      <w:r>
        <w:rPr>
          <w:sz w:val="24"/>
          <w:szCs w:val="24"/>
        </w:rPr>
        <w:t xml:space="preserve">upport </w:t>
      </w:r>
      <w:r w:rsidR="00D030C8">
        <w:rPr>
          <w:sz w:val="24"/>
          <w:szCs w:val="24"/>
        </w:rPr>
        <w:t>O</w:t>
      </w:r>
      <w:r>
        <w:rPr>
          <w:sz w:val="24"/>
          <w:szCs w:val="24"/>
        </w:rPr>
        <w:t>ffer</w:t>
      </w:r>
      <w:r w:rsidR="00D030C8">
        <w:rPr>
          <w:sz w:val="24"/>
          <w:szCs w:val="24"/>
        </w:rPr>
        <w:t xml:space="preserve"> is provided to</w:t>
      </w:r>
      <w:r w:rsidRPr="009D7FC9">
        <w:rPr>
          <w:sz w:val="24"/>
          <w:szCs w:val="24"/>
        </w:rPr>
        <w:t xml:space="preserve"> English </w:t>
      </w:r>
      <w:r w:rsidRPr="00015009">
        <w:rPr>
          <w:rFonts w:cs="Arial"/>
          <w:sz w:val="24"/>
          <w:szCs w:val="24"/>
        </w:rPr>
        <w:t>authorities</w:t>
      </w:r>
      <w:r w:rsidRPr="009D7FC9">
        <w:rPr>
          <w:sz w:val="24"/>
          <w:szCs w:val="24"/>
        </w:rPr>
        <w:t>. The LGA will look to make resources available to the WLGA and Welsh authorities where possible.</w:t>
      </w:r>
    </w:p>
    <w:p w14:paraId="493A974C" w14:textId="77777777" w:rsidR="00E272FA" w:rsidRPr="00DE6D08" w:rsidRDefault="00E272FA" w:rsidP="00DE6D08">
      <w:pPr>
        <w:spacing w:line="276" w:lineRule="auto"/>
        <w:rPr>
          <w:rFonts w:eastAsia="Times New Roman" w:cs="Times New Roman"/>
          <w:b/>
          <w:color w:val="9B2C98"/>
          <w:sz w:val="28"/>
          <w:szCs w:val="24"/>
        </w:rPr>
      </w:pPr>
      <w:r w:rsidRPr="00DE6D08">
        <w:rPr>
          <w:rFonts w:eastAsia="Times New Roman" w:cs="Times New Roman"/>
          <w:b/>
          <w:color w:val="9B2C98"/>
          <w:sz w:val="28"/>
          <w:szCs w:val="24"/>
        </w:rPr>
        <w:t xml:space="preserve">Financial Implications  </w:t>
      </w:r>
    </w:p>
    <w:p w14:paraId="67CB166C" w14:textId="5E0A7BD1" w:rsidR="00E272FA" w:rsidRPr="006D45EE" w:rsidRDefault="00E52EE7" w:rsidP="00F81BD9">
      <w:pPr>
        <w:pStyle w:val="ListParagraph"/>
        <w:numPr>
          <w:ilvl w:val="0"/>
          <w:numId w:val="8"/>
        </w:numPr>
        <w:spacing w:line="271" w:lineRule="auto"/>
        <w:rPr>
          <w:rFonts w:cs="Arial"/>
          <w:sz w:val="24"/>
          <w:szCs w:val="24"/>
        </w:rPr>
      </w:pPr>
      <w:r w:rsidRPr="492CDD23">
        <w:rPr>
          <w:rFonts w:cs="Arial"/>
          <w:sz w:val="24"/>
          <w:szCs w:val="24"/>
        </w:rPr>
        <w:t xml:space="preserve">There are no financial implications, beyond those in paragraph </w:t>
      </w:r>
      <w:r w:rsidR="36F587AA" w:rsidRPr="492CDD23">
        <w:rPr>
          <w:rFonts w:cs="Arial"/>
          <w:sz w:val="24"/>
          <w:szCs w:val="24"/>
        </w:rPr>
        <w:t>3</w:t>
      </w:r>
      <w:r w:rsidR="005A5A74">
        <w:rPr>
          <w:rFonts w:cs="Arial"/>
          <w:sz w:val="24"/>
          <w:szCs w:val="24"/>
        </w:rPr>
        <w:t>0</w:t>
      </w:r>
      <w:r w:rsidRPr="492CDD23">
        <w:rPr>
          <w:rFonts w:cs="Arial"/>
          <w:sz w:val="24"/>
          <w:szCs w:val="24"/>
        </w:rPr>
        <w:t xml:space="preserve"> relating to funding for communications improvement. </w:t>
      </w:r>
    </w:p>
    <w:p w14:paraId="752828F0" w14:textId="77777777" w:rsidR="00E272FA" w:rsidRPr="00DE6D08" w:rsidRDefault="00E272FA" w:rsidP="00DE6D08">
      <w:pPr>
        <w:spacing w:line="276" w:lineRule="auto"/>
        <w:rPr>
          <w:rFonts w:eastAsia="Times New Roman" w:cs="Times New Roman"/>
          <w:b/>
          <w:color w:val="9B2C98"/>
          <w:sz w:val="28"/>
          <w:szCs w:val="24"/>
        </w:rPr>
      </w:pPr>
      <w:r w:rsidRPr="00DE6D08">
        <w:rPr>
          <w:rFonts w:eastAsia="Times New Roman" w:cs="Times New Roman"/>
          <w:b/>
          <w:color w:val="9B2C98"/>
          <w:sz w:val="28"/>
          <w:szCs w:val="24"/>
        </w:rPr>
        <w:t xml:space="preserve">Equalities implications </w:t>
      </w:r>
    </w:p>
    <w:p w14:paraId="39FB1886" w14:textId="741519FC" w:rsidR="00E272FA" w:rsidRPr="006D45EE" w:rsidRDefault="00FB0FB5" w:rsidP="00F81BD9">
      <w:pPr>
        <w:pStyle w:val="ListParagraph"/>
        <w:numPr>
          <w:ilvl w:val="0"/>
          <w:numId w:val="8"/>
        </w:numPr>
        <w:spacing w:line="271" w:lineRule="auto"/>
        <w:rPr>
          <w:rFonts w:cs="Arial"/>
          <w:sz w:val="24"/>
          <w:szCs w:val="24"/>
        </w:rPr>
      </w:pPr>
      <w:r w:rsidRPr="492CDD23">
        <w:rPr>
          <w:rFonts w:cs="Arial"/>
          <w:sz w:val="24"/>
          <w:szCs w:val="24"/>
        </w:rPr>
        <w:t xml:space="preserve"> </w:t>
      </w:r>
      <w:r w:rsidR="00E52EE7" w:rsidRPr="492CDD23">
        <w:rPr>
          <w:rFonts w:cs="Arial"/>
          <w:sz w:val="24"/>
          <w:szCs w:val="24"/>
        </w:rPr>
        <w:t>There are no equalities implications</w:t>
      </w:r>
      <w:r w:rsidR="00126509">
        <w:rPr>
          <w:rFonts w:cs="Arial"/>
          <w:sz w:val="24"/>
          <w:szCs w:val="24"/>
        </w:rPr>
        <w:t xml:space="preserve"> arising from the activity in this report</w:t>
      </w:r>
      <w:r w:rsidR="00E52EE7" w:rsidRPr="492CDD23">
        <w:rPr>
          <w:rFonts w:cs="Arial"/>
          <w:sz w:val="24"/>
          <w:szCs w:val="24"/>
        </w:rPr>
        <w:t xml:space="preserve">. </w:t>
      </w:r>
    </w:p>
    <w:p w14:paraId="70E8925C" w14:textId="77777777" w:rsidR="00E272FA" w:rsidRPr="00DE6D08" w:rsidRDefault="00E272FA" w:rsidP="00DE6D08">
      <w:pPr>
        <w:spacing w:line="276" w:lineRule="auto"/>
        <w:rPr>
          <w:rFonts w:eastAsia="Times New Roman" w:cs="Times New Roman"/>
          <w:b/>
          <w:color w:val="9B2C98"/>
          <w:sz w:val="28"/>
          <w:szCs w:val="24"/>
        </w:rPr>
      </w:pPr>
      <w:r w:rsidRPr="00DE6D08">
        <w:rPr>
          <w:rFonts w:eastAsia="Times New Roman" w:cs="Times New Roman"/>
          <w:b/>
          <w:color w:val="9B2C98"/>
          <w:sz w:val="28"/>
          <w:szCs w:val="24"/>
        </w:rPr>
        <w:t xml:space="preserve">Next steps </w:t>
      </w:r>
    </w:p>
    <w:bookmarkEnd w:id="0"/>
    <w:p w14:paraId="6BAC82CC" w14:textId="0F49A0F8" w:rsidR="009B6F95" w:rsidRPr="006D45EE" w:rsidRDefault="00FB0FB5" w:rsidP="00F81BD9">
      <w:pPr>
        <w:pStyle w:val="ListParagraph"/>
        <w:numPr>
          <w:ilvl w:val="0"/>
          <w:numId w:val="8"/>
        </w:numPr>
        <w:spacing w:line="271" w:lineRule="auto"/>
        <w:rPr>
          <w:rFonts w:cs="Arial"/>
          <w:sz w:val="24"/>
          <w:szCs w:val="24"/>
        </w:rPr>
      </w:pPr>
      <w:r w:rsidRPr="492CDD23">
        <w:rPr>
          <w:rFonts w:cs="Arial"/>
          <w:sz w:val="24"/>
          <w:szCs w:val="24"/>
        </w:rPr>
        <w:t xml:space="preserve"> </w:t>
      </w:r>
      <w:r w:rsidR="007E36D6">
        <w:rPr>
          <w:rFonts w:cs="Arial"/>
          <w:sz w:val="24"/>
          <w:szCs w:val="24"/>
        </w:rPr>
        <w:t xml:space="preserve">A further update </w:t>
      </w:r>
      <w:r w:rsidR="00E52EE7" w:rsidRPr="492CDD23">
        <w:rPr>
          <w:rFonts w:cs="Arial"/>
          <w:sz w:val="24"/>
          <w:szCs w:val="24"/>
        </w:rPr>
        <w:t>will</w:t>
      </w:r>
      <w:r w:rsidR="007E36D6">
        <w:rPr>
          <w:rFonts w:cs="Arial"/>
          <w:sz w:val="24"/>
          <w:szCs w:val="24"/>
        </w:rPr>
        <w:t xml:space="preserve"> be</w:t>
      </w:r>
      <w:r w:rsidR="00E52EE7" w:rsidRPr="492CDD23">
        <w:rPr>
          <w:rFonts w:cs="Arial"/>
          <w:sz w:val="24"/>
          <w:szCs w:val="24"/>
        </w:rPr>
        <w:t xml:space="preserve"> provide</w:t>
      </w:r>
      <w:r w:rsidR="00F81BD9">
        <w:rPr>
          <w:rFonts w:cs="Arial"/>
          <w:sz w:val="24"/>
          <w:szCs w:val="24"/>
        </w:rPr>
        <w:t>d</w:t>
      </w:r>
      <w:r w:rsidR="00E52EE7" w:rsidRPr="492CDD23">
        <w:rPr>
          <w:rFonts w:cs="Arial"/>
          <w:sz w:val="24"/>
          <w:szCs w:val="24"/>
        </w:rPr>
        <w:t xml:space="preserve"> at</w:t>
      </w:r>
      <w:r w:rsidR="007E36D6">
        <w:rPr>
          <w:rFonts w:cs="Arial"/>
          <w:sz w:val="24"/>
          <w:szCs w:val="24"/>
        </w:rPr>
        <w:t xml:space="preserve"> a suitable meeting after</w:t>
      </w:r>
      <w:r w:rsidR="00E52EE7" w:rsidRPr="492CDD23">
        <w:rPr>
          <w:rFonts w:cs="Arial"/>
          <w:sz w:val="24"/>
          <w:szCs w:val="24"/>
        </w:rPr>
        <w:t xml:space="preserve"> Q2. </w:t>
      </w:r>
    </w:p>
    <w:sectPr w:rsidR="009B6F95" w:rsidRPr="006D45EE" w:rsidSect="00931FEB">
      <w:headerReference w:type="default" r:id="rId19"/>
      <w:footerReference w:type="default" r:id="rId20"/>
      <w:headerReference w:type="first" r:id="rId21"/>
      <w:footerReference w:type="first" r:id="rId22"/>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2CFD5" w14:textId="77777777" w:rsidR="00C81C30" w:rsidRPr="00C803F3" w:rsidRDefault="00C81C30" w:rsidP="00C803F3">
      <w:r>
        <w:separator/>
      </w:r>
    </w:p>
  </w:endnote>
  <w:endnote w:type="continuationSeparator" w:id="0">
    <w:p w14:paraId="2860F7FA" w14:textId="77777777" w:rsidR="00C81C30" w:rsidRPr="00C803F3" w:rsidRDefault="00C81C30" w:rsidP="00C803F3">
      <w:r>
        <w:continuationSeparator/>
      </w:r>
    </w:p>
  </w:endnote>
  <w:endnote w:type="continuationNotice" w:id="1">
    <w:p w14:paraId="0388B516" w14:textId="77777777" w:rsidR="00C81C30" w:rsidRDefault="00C81C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Times New Roman"/>
    <w:charset w:val="00"/>
    <w:family w:val="auto"/>
    <w:pitch w:val="default"/>
  </w:font>
  <w:font w:name="Frutiger 45 Light">
    <w:altName w:val="Raavi"/>
    <w:charset w:val="00"/>
    <w:family w:val="swiss"/>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372B6" w14:textId="77777777" w:rsidR="00ED4B4F" w:rsidRPr="00BE1C26" w:rsidRDefault="00ED4B4F" w:rsidP="00ED4B4F">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7BF4781F" w14:textId="77777777" w:rsidR="00ED4B4F" w:rsidRPr="00BE1C26" w:rsidRDefault="00ED4B4F" w:rsidP="00ED4B4F">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w:t>
    </w:r>
    <w:r>
      <w:rPr>
        <w:rFonts w:ascii="Arial" w:hAnsi="Arial" w:cs="Arial"/>
        <w:sz w:val="18"/>
        <w:szCs w:val="18"/>
      </w:rPr>
      <w:t>Shaun Davies</w:t>
    </w:r>
    <w:r w:rsidRPr="00BE1C26">
      <w:rPr>
        <w:rFonts w:ascii="Arial" w:hAnsi="Arial" w:cs="Arial"/>
        <w:sz w:val="18"/>
        <w:szCs w:val="18"/>
      </w:rPr>
      <w:t xml:space="preserve">   </w:t>
    </w:r>
    <w:r w:rsidRPr="00BE1C26">
      <w:rPr>
        <w:rFonts w:ascii="Arial" w:hAnsi="Arial" w:cs="Arial"/>
        <w:b/>
        <w:sz w:val="18"/>
        <w:szCs w:val="18"/>
      </w:rPr>
      <w:t>Chief Executive:</w:t>
    </w:r>
    <w:r w:rsidRPr="00BE1C26">
      <w:rPr>
        <w:rFonts w:ascii="Arial" w:hAnsi="Arial" w:cs="Arial"/>
        <w:sz w:val="18"/>
        <w:szCs w:val="18"/>
      </w:rPr>
      <w:t xml:space="preserve"> Mark Lloyd   </w:t>
    </w:r>
    <w:r w:rsidRPr="00BE1C26">
      <w:rPr>
        <w:rFonts w:ascii="Arial" w:hAnsi="Arial" w:cs="Arial"/>
        <w:b/>
        <w:sz w:val="18"/>
        <w:szCs w:val="18"/>
      </w:rPr>
      <w:t>President:</w:t>
    </w:r>
    <w:r w:rsidRPr="00BE1C26">
      <w:rPr>
        <w:rFonts w:ascii="Arial" w:hAnsi="Arial" w:cs="Arial"/>
        <w:sz w:val="18"/>
        <w:szCs w:val="18"/>
      </w:rPr>
      <w:t xml:space="preserve"> Baroness Grey-Thompson</w:t>
    </w:r>
  </w:p>
  <w:p w14:paraId="44C223E4" w14:textId="672EC5CF" w:rsidR="00ED4B4F" w:rsidRPr="00ED4B4F" w:rsidRDefault="00ED4B4F" w:rsidP="00ED4B4F">
    <w:pPr>
      <w:pStyle w:val="IDeAFooterAddress"/>
      <w:ind w:left="-907" w:right="-907"/>
      <w:jc w:val="right"/>
      <w:rPr>
        <w:rFonts w:ascii="Arial" w:hAnsi="Arial" w:cs="Arial"/>
        <w:sz w:val="18"/>
        <w:szCs w:val="28"/>
      </w:rPr>
    </w:pPr>
    <w:r w:rsidRPr="00BE1C26">
      <w:rPr>
        <w:rFonts w:ascii="Arial" w:hAnsi="Arial" w:cs="Arial"/>
        <w:sz w:val="18"/>
        <w:szCs w:val="18"/>
      </w:rPr>
      <w:t>V</w:t>
    </w:r>
    <w:r>
      <w:rPr>
        <w:rFonts w:ascii="Arial" w:hAnsi="Arial" w:cs="Arial"/>
        <w:sz w:val="18"/>
        <w:szCs w:val="18"/>
      </w:rPr>
      <w:t>2</w:t>
    </w:r>
    <w:r w:rsidRPr="00BE1C26">
      <w:rPr>
        <w:rFonts w:ascii="Arial" w:hAnsi="Arial" w:cs="Arial"/>
        <w:sz w:val="18"/>
        <w:szCs w:val="18"/>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6A0DDF87"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w:t>
    </w:r>
    <w:r w:rsidR="00165A58">
      <w:rPr>
        <w:rFonts w:ascii="Arial" w:hAnsi="Arial" w:cs="Arial"/>
        <w:sz w:val="18"/>
        <w:szCs w:val="18"/>
      </w:rPr>
      <w:t>Shaun Davies</w:t>
    </w:r>
    <w:r w:rsidRPr="00BE1C26">
      <w:rPr>
        <w:rFonts w:ascii="Arial" w:hAnsi="Arial" w:cs="Arial"/>
        <w:sz w:val="18"/>
        <w:szCs w:val="18"/>
      </w:rPr>
      <w:t xml:space="preserve">   </w:t>
    </w:r>
    <w:r w:rsidRPr="00BE1C26">
      <w:rPr>
        <w:rFonts w:ascii="Arial" w:hAnsi="Arial" w:cs="Arial"/>
        <w:b/>
        <w:sz w:val="18"/>
        <w:szCs w:val="18"/>
      </w:rPr>
      <w:t>Chief Executive:</w:t>
    </w:r>
    <w:r w:rsidRPr="00BE1C26">
      <w:rPr>
        <w:rFonts w:ascii="Arial" w:hAnsi="Arial" w:cs="Arial"/>
        <w:sz w:val="18"/>
        <w:szCs w:val="18"/>
      </w:rPr>
      <w:t xml:space="preserve"> Mark Lloyd</w:t>
    </w:r>
    <w:r w:rsidR="003B005D">
      <w:rPr>
        <w:rFonts w:ascii="Arial" w:hAnsi="Arial" w:cs="Arial"/>
        <w:sz w:val="18"/>
        <w:szCs w:val="18"/>
      </w:rPr>
      <w:t xml:space="preserve"> </w:t>
    </w:r>
    <w:r w:rsidRPr="00BE1C26">
      <w:rPr>
        <w:rFonts w:ascii="Arial" w:hAnsi="Arial" w:cs="Arial"/>
        <w:sz w:val="18"/>
        <w:szCs w:val="18"/>
      </w:rPr>
      <w:t xml:space="preserv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5B53CB5C"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w:t>
    </w:r>
    <w:r w:rsidR="00B233C5">
      <w:rPr>
        <w:rFonts w:ascii="Arial" w:hAnsi="Arial" w:cs="Arial"/>
        <w:sz w:val="18"/>
        <w:szCs w:val="18"/>
      </w:rPr>
      <w:t>2</w:t>
    </w:r>
    <w:r w:rsidRPr="00BE1C26">
      <w:rPr>
        <w:rFonts w:ascii="Arial" w:hAnsi="Arial" w:cs="Arial"/>
        <w:sz w:val="18"/>
        <w:szCs w:val="18"/>
      </w:rPr>
      <w:t xml:space="preserve">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C2539" w14:textId="77777777" w:rsidR="00C81C30" w:rsidRPr="00C803F3" w:rsidRDefault="00C81C30" w:rsidP="00C803F3">
      <w:r>
        <w:separator/>
      </w:r>
    </w:p>
  </w:footnote>
  <w:footnote w:type="continuationSeparator" w:id="0">
    <w:p w14:paraId="712D7E49" w14:textId="77777777" w:rsidR="00C81C30" w:rsidRPr="00C803F3" w:rsidRDefault="00C81C30" w:rsidP="00C803F3">
      <w:r>
        <w:continuationSeparator/>
      </w:r>
    </w:p>
  </w:footnote>
  <w:footnote w:type="continuationNotice" w:id="1">
    <w:p w14:paraId="7244AAE4" w14:textId="77777777" w:rsidR="00C81C30" w:rsidRDefault="00C81C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D1DF8" w14:textId="4C7C1CF0" w:rsidR="00956327" w:rsidRDefault="00956327" w:rsidP="00956327">
    <w:pPr>
      <w:pStyle w:val="Header"/>
      <w:tabs>
        <w:tab w:val="clear" w:pos="4513"/>
        <w:tab w:val="clear" w:pos="9026"/>
        <w:tab w:val="left" w:pos="5940"/>
      </w:tabs>
      <w:ind w:left="0" w:firstLine="0"/>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956327" w:rsidRPr="00C25CA7" w14:paraId="18209989" w14:textId="77777777" w:rsidTr="007127DC">
      <w:trPr>
        <w:trHeight w:val="416"/>
      </w:trPr>
      <w:tc>
        <w:tcPr>
          <w:tcW w:w="5812" w:type="dxa"/>
          <w:vMerge w:val="restart"/>
        </w:tcPr>
        <w:p w14:paraId="04739687" w14:textId="77777777" w:rsidR="00956327" w:rsidRPr="00C803F3" w:rsidRDefault="00956327" w:rsidP="00956327">
          <w:r w:rsidRPr="00C803F3">
            <w:rPr>
              <w:noProof/>
              <w:lang w:val="en-US"/>
            </w:rPr>
            <w:drawing>
              <wp:inline distT="0" distB="0" distL="0" distR="0" wp14:anchorId="7F6376A5" wp14:editId="25CBA782">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D42E3787356B4C8C861BF86C32EAB4F1"/>
          </w:placeholder>
        </w:sdtPr>
        <w:sdtEndPr/>
        <w:sdtContent>
          <w:tc>
            <w:tcPr>
              <w:tcW w:w="4106" w:type="dxa"/>
            </w:tcPr>
            <w:p w14:paraId="61626DF1" w14:textId="77777777" w:rsidR="00956327" w:rsidRPr="00C803F3" w:rsidRDefault="00956327" w:rsidP="00956327">
              <w:r>
                <w:t>Improvement and Innovation Board</w:t>
              </w:r>
            </w:p>
          </w:tc>
        </w:sdtContent>
      </w:sdt>
    </w:tr>
    <w:tr w:rsidR="00956327" w14:paraId="0468664B" w14:textId="77777777" w:rsidTr="007127DC">
      <w:trPr>
        <w:trHeight w:val="406"/>
      </w:trPr>
      <w:tc>
        <w:tcPr>
          <w:tcW w:w="5812" w:type="dxa"/>
          <w:vMerge/>
        </w:tcPr>
        <w:p w14:paraId="35AECE39" w14:textId="77777777" w:rsidR="00956327" w:rsidRPr="00A627DD" w:rsidRDefault="00956327" w:rsidP="00956327"/>
      </w:tc>
      <w:tc>
        <w:tcPr>
          <w:tcW w:w="4106" w:type="dxa"/>
        </w:tcPr>
        <w:sdt>
          <w:sdtPr>
            <w:alias w:val="Date"/>
            <w:tag w:val="Date"/>
            <w:id w:val="1721939361"/>
            <w:placeholder>
              <w:docPart w:val="5E44E822509A47B6A120565808AE778C"/>
            </w:placeholder>
            <w:date w:fullDate="2023-07-21T00:00:00Z">
              <w:dateFormat w:val="d MMMM yyyy"/>
              <w:lid w:val="en-GB"/>
              <w:storeMappedDataAs w:val="text"/>
              <w:calendar w:val="gregorian"/>
            </w:date>
          </w:sdtPr>
          <w:sdtEndPr/>
          <w:sdtContent>
            <w:p w14:paraId="0E2A360E" w14:textId="77777777" w:rsidR="00956327" w:rsidRPr="00C803F3" w:rsidRDefault="00956327" w:rsidP="00956327">
              <w:r>
                <w:t>21 July 2023</w:t>
              </w:r>
            </w:p>
          </w:sdtContent>
        </w:sdt>
      </w:tc>
    </w:tr>
    <w:tr w:rsidR="00956327" w:rsidRPr="00C25CA7" w14:paraId="5829F4DB" w14:textId="77777777" w:rsidTr="007127DC">
      <w:trPr>
        <w:trHeight w:val="80"/>
      </w:trPr>
      <w:tc>
        <w:tcPr>
          <w:tcW w:w="5812" w:type="dxa"/>
          <w:vMerge/>
        </w:tcPr>
        <w:p w14:paraId="34290F5B" w14:textId="77777777" w:rsidR="00956327" w:rsidRPr="00A627DD" w:rsidRDefault="00956327" w:rsidP="00956327"/>
      </w:tc>
      <w:tc>
        <w:tcPr>
          <w:tcW w:w="4106" w:type="dxa"/>
        </w:tcPr>
        <w:p w14:paraId="263EF42C" w14:textId="77777777" w:rsidR="00956327" w:rsidRPr="00C803F3" w:rsidRDefault="00956327" w:rsidP="00956327"/>
      </w:tc>
    </w:tr>
  </w:tbl>
  <w:p w14:paraId="5CA34A3A" w14:textId="77777777" w:rsidR="00956327" w:rsidRDefault="00956327" w:rsidP="00956327">
    <w:pPr>
      <w:pStyle w:val="Header"/>
    </w:pPr>
  </w:p>
  <w:p w14:paraId="679D65E4" w14:textId="77777777" w:rsidR="00931FEB" w:rsidRDefault="00931F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5B48D2">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dtPr>
        <w:sdtEndPr/>
        <w:sdtContent>
          <w:tc>
            <w:tcPr>
              <w:tcW w:w="4106" w:type="dxa"/>
            </w:tcPr>
            <w:p w14:paraId="67075BBD" w14:textId="40085F7B" w:rsidR="00B66284" w:rsidRPr="00C803F3" w:rsidRDefault="00F510C0" w:rsidP="00B66284">
              <w:r>
                <w:t>Improvement and Innovation Board</w:t>
              </w:r>
            </w:p>
          </w:tc>
        </w:sdtContent>
      </w:sdt>
    </w:tr>
    <w:tr w:rsidR="00B66284" w14:paraId="0B7859DC" w14:textId="77777777" w:rsidTr="005B48D2">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07-21T00:00:00Z">
              <w:dateFormat w:val="d MMMM yyyy"/>
              <w:lid w:val="en-GB"/>
              <w:storeMappedDataAs w:val="text"/>
              <w:calendar w:val="gregorian"/>
            </w:date>
          </w:sdtPr>
          <w:sdtEndPr/>
          <w:sdtContent>
            <w:p w14:paraId="14B8AAAD" w14:textId="546470D8" w:rsidR="00B66284" w:rsidRPr="00C803F3" w:rsidRDefault="00F510C0" w:rsidP="00B66284">
              <w:r>
                <w:t>2</w:t>
              </w:r>
              <w:r w:rsidR="004A5A04">
                <w:t>1 July 2023</w:t>
              </w:r>
            </w:p>
          </w:sdtContent>
        </w:sdt>
      </w:tc>
    </w:tr>
    <w:tr w:rsidR="00B66284" w:rsidRPr="00C25CA7" w14:paraId="16119850" w14:textId="77777777" w:rsidTr="005B48D2">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3920A02"/>
    <w:multiLevelType w:val="multilevel"/>
    <w:tmpl w:val="22AA1AAE"/>
    <w:lvl w:ilvl="0">
      <w:start w:val="1"/>
      <w:numFmt w:val="decimal"/>
      <w:lvlText w:val="%1."/>
      <w:lvlJc w:val="left"/>
      <w:pPr>
        <w:ind w:left="360" w:hanging="360"/>
      </w:pPr>
      <w:rPr>
        <w:rFonts w:hint="default"/>
        <w:b w:val="0"/>
        <w:bCs/>
        <w:color w:val="000000" w:themeColor="text1"/>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0547D93"/>
    <w:multiLevelType w:val="multilevel"/>
    <w:tmpl w:val="2EDAE4CE"/>
    <w:lvl w:ilvl="0">
      <w:start w:val="6"/>
      <w:numFmt w:val="decimal"/>
      <w:lvlText w:val="%1."/>
      <w:lvlJc w:val="left"/>
      <w:pPr>
        <w:ind w:left="360" w:hanging="360"/>
      </w:pPr>
      <w:rPr>
        <w:rFonts w:hint="default"/>
        <w:b w:val="0"/>
        <w:bCs/>
        <w:color w:val="000000" w:themeColor="text1"/>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638B385"/>
    <w:multiLevelType w:val="multilevel"/>
    <w:tmpl w:val="72E2B980"/>
    <w:styleLink w:val="bull1"/>
    <w:lvl w:ilvl="0">
      <w:start w:val="1"/>
      <w:numFmt w:val="decimal"/>
      <w:lvlText w:val="%1."/>
      <w:lvlJc w:val="left"/>
      <w:pPr>
        <w:ind w:left="360" w:hanging="360"/>
      </w:pPr>
      <w:rPr>
        <w:color w:val="000000" w:themeColor="text1"/>
        <w:sz w:val="24"/>
        <w:szCs w:val="24"/>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5C3079A5"/>
    <w:multiLevelType w:val="multilevel"/>
    <w:tmpl w:val="276E0E04"/>
    <w:lvl w:ilvl="0">
      <w:start w:val="13"/>
      <w:numFmt w:val="decimal"/>
      <w:lvlText w:val="%1."/>
      <w:lvlJc w:val="left"/>
      <w:pPr>
        <w:ind w:left="480" w:hanging="480"/>
      </w:pPr>
      <w:rPr>
        <w:rFonts w:hint="default"/>
        <w:b w:val="0"/>
        <w:bCs w:val="0"/>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183083424">
    <w:abstractNumId w:val="1"/>
  </w:num>
  <w:num w:numId="2" w16cid:durableId="210727316">
    <w:abstractNumId w:val="0"/>
  </w:num>
  <w:num w:numId="3" w16cid:durableId="1204634698">
    <w:abstractNumId w:val="2"/>
  </w:num>
  <w:num w:numId="4" w16cid:durableId="1753428122">
    <w:abstractNumId w:val="5"/>
  </w:num>
  <w:num w:numId="5" w16cid:durableId="999819088">
    <w:abstractNumId w:val="1"/>
  </w:num>
  <w:num w:numId="6" w16cid:durableId="1495485119">
    <w:abstractNumId w:val="4"/>
    <w:lvlOverride w:ilvl="0">
      <w:lvl w:ilvl="0">
        <w:start w:val="1"/>
        <w:numFmt w:val="decimal"/>
        <w:lvlText w:val="%1."/>
        <w:lvlJc w:val="left"/>
        <w:pPr>
          <w:ind w:left="360" w:hanging="360"/>
        </w:pPr>
        <w:rPr>
          <w:b w:val="0"/>
          <w:bCs w:val="0"/>
          <w:color w:val="000000" w:themeColor="text1"/>
          <w:sz w:val="24"/>
          <w:szCs w:val="24"/>
        </w:rPr>
      </w:lvl>
    </w:lvlOverride>
    <w:lvlOverride w:ilvl="1">
      <w:lvl w:ilvl="1">
        <w:start w:val="1"/>
        <w:numFmt w:val="decimal"/>
        <w:lvlText w:val="%1.%2."/>
        <w:lvlJc w:val="left"/>
        <w:pPr>
          <w:ind w:left="1440" w:hanging="360"/>
        </w:pPr>
      </w:lvl>
    </w:lvlOverride>
    <w:lvlOverride w:ilvl="2">
      <w:lvl w:ilvl="2">
        <w:start w:val="1"/>
        <w:numFmt w:val="decimal"/>
        <w:lvlText w:val="%1.%2.%3."/>
        <w:lvlJc w:val="left"/>
        <w:pPr>
          <w:ind w:left="2160" w:hanging="180"/>
        </w:pPr>
      </w:lvl>
    </w:lvlOverride>
    <w:lvlOverride w:ilvl="3">
      <w:lvl w:ilvl="3">
        <w:start w:val="1"/>
        <w:numFmt w:val="decimal"/>
        <w:lvlText w:val="%1.%2.%3.%4."/>
        <w:lvlJc w:val="left"/>
        <w:pPr>
          <w:ind w:left="2880" w:hanging="360"/>
        </w:pPr>
      </w:lvl>
    </w:lvlOverride>
    <w:lvlOverride w:ilvl="4">
      <w:lvl w:ilvl="4">
        <w:start w:val="1"/>
        <w:numFmt w:val="decimal"/>
        <w:lvlText w:val="%1.%2.%3.%4.%5."/>
        <w:lvlJc w:val="left"/>
        <w:pPr>
          <w:ind w:left="3600" w:hanging="360"/>
        </w:pPr>
      </w:lvl>
    </w:lvlOverride>
    <w:lvlOverride w:ilvl="5">
      <w:lvl w:ilvl="5">
        <w:start w:val="1"/>
        <w:numFmt w:val="decimal"/>
        <w:lvlText w:val="%1.%2.%3.%4.%5.%6."/>
        <w:lvlJc w:val="left"/>
        <w:pPr>
          <w:ind w:left="4320" w:hanging="180"/>
        </w:pPr>
      </w:lvl>
    </w:lvlOverride>
    <w:lvlOverride w:ilvl="6">
      <w:lvl w:ilvl="6">
        <w:start w:val="1"/>
        <w:numFmt w:val="decimal"/>
        <w:lvlText w:val="%1.%2.%3.%4.%5.%6.%7."/>
        <w:lvlJc w:val="left"/>
        <w:pPr>
          <w:ind w:left="5040" w:hanging="360"/>
        </w:pPr>
      </w:lvl>
    </w:lvlOverride>
    <w:lvlOverride w:ilvl="7">
      <w:lvl w:ilvl="7">
        <w:start w:val="1"/>
        <w:numFmt w:val="decimal"/>
        <w:lvlText w:val="%1.%2.%3.%4.%5.%6.%7.%8."/>
        <w:lvlJc w:val="left"/>
        <w:pPr>
          <w:ind w:left="5760" w:hanging="360"/>
        </w:pPr>
      </w:lvl>
    </w:lvlOverride>
    <w:lvlOverride w:ilvl="8">
      <w:lvl w:ilvl="8">
        <w:start w:val="1"/>
        <w:numFmt w:val="decimal"/>
        <w:lvlText w:val="%1.%2.%3.%4.%5.%6.%7.%8.%9."/>
        <w:lvlJc w:val="left"/>
        <w:pPr>
          <w:ind w:left="6480" w:hanging="180"/>
        </w:pPr>
      </w:lvl>
    </w:lvlOverride>
  </w:num>
  <w:num w:numId="7" w16cid:durableId="1222325992">
    <w:abstractNumId w:val="4"/>
  </w:num>
  <w:num w:numId="8" w16cid:durableId="3722688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10257"/>
    <w:rsid w:val="000104A8"/>
    <w:rsid w:val="00014B0A"/>
    <w:rsid w:val="00016097"/>
    <w:rsid w:val="000244B2"/>
    <w:rsid w:val="00027613"/>
    <w:rsid w:val="00034B12"/>
    <w:rsid w:val="00034B17"/>
    <w:rsid w:val="00060AC0"/>
    <w:rsid w:val="00060F2A"/>
    <w:rsid w:val="0006549E"/>
    <w:rsid w:val="00070D95"/>
    <w:rsid w:val="00071601"/>
    <w:rsid w:val="000738F9"/>
    <w:rsid w:val="00076675"/>
    <w:rsid w:val="000821C1"/>
    <w:rsid w:val="00091D9F"/>
    <w:rsid w:val="000B4A86"/>
    <w:rsid w:val="000B6E28"/>
    <w:rsid w:val="000D1F34"/>
    <w:rsid w:val="000D44E0"/>
    <w:rsid w:val="000E033B"/>
    <w:rsid w:val="000E418F"/>
    <w:rsid w:val="000F1963"/>
    <w:rsid w:val="000F3FF3"/>
    <w:rsid w:val="000F4812"/>
    <w:rsid w:val="000F69FB"/>
    <w:rsid w:val="001101D5"/>
    <w:rsid w:val="0011412A"/>
    <w:rsid w:val="001213EE"/>
    <w:rsid w:val="00126509"/>
    <w:rsid w:val="00142BA3"/>
    <w:rsid w:val="00145A3D"/>
    <w:rsid w:val="00165A58"/>
    <w:rsid w:val="00167476"/>
    <w:rsid w:val="001709D0"/>
    <w:rsid w:val="0018503A"/>
    <w:rsid w:val="00192115"/>
    <w:rsid w:val="001B36CE"/>
    <w:rsid w:val="001C2C6B"/>
    <w:rsid w:val="001E10E7"/>
    <w:rsid w:val="001E2E01"/>
    <w:rsid w:val="001E5A24"/>
    <w:rsid w:val="001E7B38"/>
    <w:rsid w:val="001F6406"/>
    <w:rsid w:val="001F73AD"/>
    <w:rsid w:val="00206C4D"/>
    <w:rsid w:val="00212169"/>
    <w:rsid w:val="00212C50"/>
    <w:rsid w:val="002172A2"/>
    <w:rsid w:val="0022145E"/>
    <w:rsid w:val="00221C4B"/>
    <w:rsid w:val="00221C7E"/>
    <w:rsid w:val="00225614"/>
    <w:rsid w:val="00230200"/>
    <w:rsid w:val="00231858"/>
    <w:rsid w:val="00232C4F"/>
    <w:rsid w:val="00244CBD"/>
    <w:rsid w:val="00245607"/>
    <w:rsid w:val="00246AF0"/>
    <w:rsid w:val="002539E9"/>
    <w:rsid w:val="00254347"/>
    <w:rsid w:val="00255868"/>
    <w:rsid w:val="00263C29"/>
    <w:rsid w:val="0026508B"/>
    <w:rsid w:val="00266341"/>
    <w:rsid w:val="00273552"/>
    <w:rsid w:val="00286242"/>
    <w:rsid w:val="0029592B"/>
    <w:rsid w:val="002A1523"/>
    <w:rsid w:val="002A68E9"/>
    <w:rsid w:val="002A6CED"/>
    <w:rsid w:val="002B36AB"/>
    <w:rsid w:val="002B7D93"/>
    <w:rsid w:val="002C3352"/>
    <w:rsid w:val="002D731D"/>
    <w:rsid w:val="002D786D"/>
    <w:rsid w:val="002F078C"/>
    <w:rsid w:val="002F399B"/>
    <w:rsid w:val="002F591E"/>
    <w:rsid w:val="00301A51"/>
    <w:rsid w:val="003133C8"/>
    <w:rsid w:val="003219CC"/>
    <w:rsid w:val="0032419B"/>
    <w:rsid w:val="00335ACD"/>
    <w:rsid w:val="00346E6A"/>
    <w:rsid w:val="0035442D"/>
    <w:rsid w:val="00354EF0"/>
    <w:rsid w:val="00356B92"/>
    <w:rsid w:val="003701B5"/>
    <w:rsid w:val="00373251"/>
    <w:rsid w:val="00376930"/>
    <w:rsid w:val="003800E6"/>
    <w:rsid w:val="00381A9D"/>
    <w:rsid w:val="003932E5"/>
    <w:rsid w:val="00394C34"/>
    <w:rsid w:val="00395269"/>
    <w:rsid w:val="003A0155"/>
    <w:rsid w:val="003B005D"/>
    <w:rsid w:val="003B19B3"/>
    <w:rsid w:val="003B30F7"/>
    <w:rsid w:val="003B74C3"/>
    <w:rsid w:val="003B7A4F"/>
    <w:rsid w:val="003C01E5"/>
    <w:rsid w:val="003D00DC"/>
    <w:rsid w:val="003D0F81"/>
    <w:rsid w:val="003D1439"/>
    <w:rsid w:val="003E5E17"/>
    <w:rsid w:val="003E6D18"/>
    <w:rsid w:val="003E6EFF"/>
    <w:rsid w:val="004036D2"/>
    <w:rsid w:val="004116CC"/>
    <w:rsid w:val="00422A80"/>
    <w:rsid w:val="00426DD9"/>
    <w:rsid w:val="00431C41"/>
    <w:rsid w:val="00444CDC"/>
    <w:rsid w:val="00445D5D"/>
    <w:rsid w:val="00461F2A"/>
    <w:rsid w:val="00464C5E"/>
    <w:rsid w:val="00467021"/>
    <w:rsid w:val="00471A57"/>
    <w:rsid w:val="00472735"/>
    <w:rsid w:val="0048022C"/>
    <w:rsid w:val="004820C7"/>
    <w:rsid w:val="00484859"/>
    <w:rsid w:val="00486C0D"/>
    <w:rsid w:val="004970F3"/>
    <w:rsid w:val="004A5A04"/>
    <w:rsid w:val="004A6D6D"/>
    <w:rsid w:val="004B1050"/>
    <w:rsid w:val="004C5FAC"/>
    <w:rsid w:val="004D55F4"/>
    <w:rsid w:val="004D69BC"/>
    <w:rsid w:val="004E0225"/>
    <w:rsid w:val="004E63D9"/>
    <w:rsid w:val="004F1D74"/>
    <w:rsid w:val="004F2CB5"/>
    <w:rsid w:val="004F3E88"/>
    <w:rsid w:val="004F491F"/>
    <w:rsid w:val="00506DD3"/>
    <w:rsid w:val="00515CD8"/>
    <w:rsid w:val="005176D7"/>
    <w:rsid w:val="00522FE6"/>
    <w:rsid w:val="00531EF8"/>
    <w:rsid w:val="00537861"/>
    <w:rsid w:val="00541CD0"/>
    <w:rsid w:val="0055788B"/>
    <w:rsid w:val="00561C15"/>
    <w:rsid w:val="00562BE2"/>
    <w:rsid w:val="00564DD7"/>
    <w:rsid w:val="00567515"/>
    <w:rsid w:val="005716D1"/>
    <w:rsid w:val="005854E0"/>
    <w:rsid w:val="00592E0F"/>
    <w:rsid w:val="00596F96"/>
    <w:rsid w:val="005A1BD0"/>
    <w:rsid w:val="005A5A74"/>
    <w:rsid w:val="005B0082"/>
    <w:rsid w:val="005B3D74"/>
    <w:rsid w:val="005B48D2"/>
    <w:rsid w:val="005B5F26"/>
    <w:rsid w:val="005B7E59"/>
    <w:rsid w:val="005C31F4"/>
    <w:rsid w:val="005D2380"/>
    <w:rsid w:val="005D39BC"/>
    <w:rsid w:val="005D4504"/>
    <w:rsid w:val="005D6718"/>
    <w:rsid w:val="005D7EBE"/>
    <w:rsid w:val="005E1723"/>
    <w:rsid w:val="005E752E"/>
    <w:rsid w:val="005F481E"/>
    <w:rsid w:val="005F5957"/>
    <w:rsid w:val="006233BF"/>
    <w:rsid w:val="0063359C"/>
    <w:rsid w:val="00633A84"/>
    <w:rsid w:val="00643B60"/>
    <w:rsid w:val="00650884"/>
    <w:rsid w:val="0065144D"/>
    <w:rsid w:val="00651EBD"/>
    <w:rsid w:val="00652951"/>
    <w:rsid w:val="00670F2A"/>
    <w:rsid w:val="00673532"/>
    <w:rsid w:val="00676233"/>
    <w:rsid w:val="00681822"/>
    <w:rsid w:val="0068247A"/>
    <w:rsid w:val="00682EC1"/>
    <w:rsid w:val="006877D9"/>
    <w:rsid w:val="006929BC"/>
    <w:rsid w:val="006949F7"/>
    <w:rsid w:val="00697637"/>
    <w:rsid w:val="006A60B5"/>
    <w:rsid w:val="006B0543"/>
    <w:rsid w:val="006B4C1F"/>
    <w:rsid w:val="006B775C"/>
    <w:rsid w:val="006D45EE"/>
    <w:rsid w:val="006D7A8F"/>
    <w:rsid w:val="006E051E"/>
    <w:rsid w:val="006E29A6"/>
    <w:rsid w:val="006E2B8A"/>
    <w:rsid w:val="006E6736"/>
    <w:rsid w:val="006F1F63"/>
    <w:rsid w:val="006F6E08"/>
    <w:rsid w:val="00701EDB"/>
    <w:rsid w:val="00703A1A"/>
    <w:rsid w:val="00704483"/>
    <w:rsid w:val="0071238C"/>
    <w:rsid w:val="00712C86"/>
    <w:rsid w:val="007222F8"/>
    <w:rsid w:val="00724294"/>
    <w:rsid w:val="007344F1"/>
    <w:rsid w:val="007345ED"/>
    <w:rsid w:val="007440D2"/>
    <w:rsid w:val="007463A7"/>
    <w:rsid w:val="0074686F"/>
    <w:rsid w:val="00751A10"/>
    <w:rsid w:val="007545EF"/>
    <w:rsid w:val="007622BA"/>
    <w:rsid w:val="0076387A"/>
    <w:rsid w:val="00795C95"/>
    <w:rsid w:val="007A7E95"/>
    <w:rsid w:val="007B0345"/>
    <w:rsid w:val="007B195B"/>
    <w:rsid w:val="007B5344"/>
    <w:rsid w:val="007C7929"/>
    <w:rsid w:val="007D08B4"/>
    <w:rsid w:val="007E1A2F"/>
    <w:rsid w:val="007E36D6"/>
    <w:rsid w:val="007E372A"/>
    <w:rsid w:val="007E5EAF"/>
    <w:rsid w:val="007F6165"/>
    <w:rsid w:val="008050F8"/>
    <w:rsid w:val="0080661C"/>
    <w:rsid w:val="00807BAC"/>
    <w:rsid w:val="0082567F"/>
    <w:rsid w:val="00832D97"/>
    <w:rsid w:val="0086028B"/>
    <w:rsid w:val="00860952"/>
    <w:rsid w:val="00865E28"/>
    <w:rsid w:val="008728B0"/>
    <w:rsid w:val="008819CA"/>
    <w:rsid w:val="00885E6D"/>
    <w:rsid w:val="00890317"/>
    <w:rsid w:val="00891AE9"/>
    <w:rsid w:val="008A5089"/>
    <w:rsid w:val="008C017F"/>
    <w:rsid w:val="008C16DB"/>
    <w:rsid w:val="008C2424"/>
    <w:rsid w:val="008F609B"/>
    <w:rsid w:val="00901057"/>
    <w:rsid w:val="00901189"/>
    <w:rsid w:val="00910BBD"/>
    <w:rsid w:val="0091225B"/>
    <w:rsid w:val="00915B97"/>
    <w:rsid w:val="00920115"/>
    <w:rsid w:val="0092034D"/>
    <w:rsid w:val="00921146"/>
    <w:rsid w:val="009307CF"/>
    <w:rsid w:val="00931FEB"/>
    <w:rsid w:val="00936647"/>
    <w:rsid w:val="009545EB"/>
    <w:rsid w:val="00956117"/>
    <w:rsid w:val="00956327"/>
    <w:rsid w:val="00974698"/>
    <w:rsid w:val="00986EB1"/>
    <w:rsid w:val="009938F2"/>
    <w:rsid w:val="009A43ED"/>
    <w:rsid w:val="009A53F2"/>
    <w:rsid w:val="009A6A7F"/>
    <w:rsid w:val="009B1AA8"/>
    <w:rsid w:val="009B54C2"/>
    <w:rsid w:val="009B6F95"/>
    <w:rsid w:val="009B78BD"/>
    <w:rsid w:val="009D018A"/>
    <w:rsid w:val="009D091B"/>
    <w:rsid w:val="009D58B5"/>
    <w:rsid w:val="009E3850"/>
    <w:rsid w:val="009E6B44"/>
    <w:rsid w:val="009F0DD7"/>
    <w:rsid w:val="009F1962"/>
    <w:rsid w:val="009F4C7C"/>
    <w:rsid w:val="00A00F63"/>
    <w:rsid w:val="00A1435E"/>
    <w:rsid w:val="00A20BF2"/>
    <w:rsid w:val="00A20EA0"/>
    <w:rsid w:val="00A305EE"/>
    <w:rsid w:val="00A32303"/>
    <w:rsid w:val="00A43E64"/>
    <w:rsid w:val="00A553AE"/>
    <w:rsid w:val="00A56551"/>
    <w:rsid w:val="00A56EFD"/>
    <w:rsid w:val="00A60D30"/>
    <w:rsid w:val="00A6149E"/>
    <w:rsid w:val="00A62360"/>
    <w:rsid w:val="00A70266"/>
    <w:rsid w:val="00A733F3"/>
    <w:rsid w:val="00A82C78"/>
    <w:rsid w:val="00AB08D8"/>
    <w:rsid w:val="00AB260E"/>
    <w:rsid w:val="00AB62C4"/>
    <w:rsid w:val="00AC0022"/>
    <w:rsid w:val="00AC05AE"/>
    <w:rsid w:val="00AD542F"/>
    <w:rsid w:val="00AD6033"/>
    <w:rsid w:val="00AE21A7"/>
    <w:rsid w:val="00AE2557"/>
    <w:rsid w:val="00AF215A"/>
    <w:rsid w:val="00AF2F9C"/>
    <w:rsid w:val="00B0331A"/>
    <w:rsid w:val="00B14E46"/>
    <w:rsid w:val="00B16B33"/>
    <w:rsid w:val="00B233C5"/>
    <w:rsid w:val="00B27BD5"/>
    <w:rsid w:val="00B35B2A"/>
    <w:rsid w:val="00B4093B"/>
    <w:rsid w:val="00B44305"/>
    <w:rsid w:val="00B45129"/>
    <w:rsid w:val="00B50BB8"/>
    <w:rsid w:val="00B532FF"/>
    <w:rsid w:val="00B54FF8"/>
    <w:rsid w:val="00B551C4"/>
    <w:rsid w:val="00B569D1"/>
    <w:rsid w:val="00B66284"/>
    <w:rsid w:val="00B72793"/>
    <w:rsid w:val="00B77AD1"/>
    <w:rsid w:val="00B823BD"/>
    <w:rsid w:val="00B84F31"/>
    <w:rsid w:val="00B867DE"/>
    <w:rsid w:val="00B94A7B"/>
    <w:rsid w:val="00BA3428"/>
    <w:rsid w:val="00BB2CF3"/>
    <w:rsid w:val="00BB34B6"/>
    <w:rsid w:val="00BB3557"/>
    <w:rsid w:val="00BB511A"/>
    <w:rsid w:val="00BB611D"/>
    <w:rsid w:val="00BB701F"/>
    <w:rsid w:val="00BC287A"/>
    <w:rsid w:val="00BC46F3"/>
    <w:rsid w:val="00BC4AF4"/>
    <w:rsid w:val="00BC768C"/>
    <w:rsid w:val="00BE1C26"/>
    <w:rsid w:val="00BF1A80"/>
    <w:rsid w:val="00BF4E7D"/>
    <w:rsid w:val="00BF7A69"/>
    <w:rsid w:val="00C0148B"/>
    <w:rsid w:val="00C0186C"/>
    <w:rsid w:val="00C16991"/>
    <w:rsid w:val="00C20764"/>
    <w:rsid w:val="00C3092B"/>
    <w:rsid w:val="00C30F92"/>
    <w:rsid w:val="00C46042"/>
    <w:rsid w:val="00C55A9E"/>
    <w:rsid w:val="00C7033B"/>
    <w:rsid w:val="00C7596B"/>
    <w:rsid w:val="00C803F3"/>
    <w:rsid w:val="00C81C30"/>
    <w:rsid w:val="00C936B4"/>
    <w:rsid w:val="00CB3C18"/>
    <w:rsid w:val="00CB6B4D"/>
    <w:rsid w:val="00CC34C1"/>
    <w:rsid w:val="00CC5509"/>
    <w:rsid w:val="00CE1D71"/>
    <w:rsid w:val="00CE2A4F"/>
    <w:rsid w:val="00CE703E"/>
    <w:rsid w:val="00D030C8"/>
    <w:rsid w:val="00D05575"/>
    <w:rsid w:val="00D0721D"/>
    <w:rsid w:val="00D1100E"/>
    <w:rsid w:val="00D1439E"/>
    <w:rsid w:val="00D318E4"/>
    <w:rsid w:val="00D331C2"/>
    <w:rsid w:val="00D33724"/>
    <w:rsid w:val="00D4406B"/>
    <w:rsid w:val="00D45B4D"/>
    <w:rsid w:val="00D54125"/>
    <w:rsid w:val="00D56903"/>
    <w:rsid w:val="00D61CC8"/>
    <w:rsid w:val="00D70214"/>
    <w:rsid w:val="00D90FD1"/>
    <w:rsid w:val="00D96BB1"/>
    <w:rsid w:val="00DA7394"/>
    <w:rsid w:val="00DC346C"/>
    <w:rsid w:val="00DD32D7"/>
    <w:rsid w:val="00DD5EEC"/>
    <w:rsid w:val="00DD76E6"/>
    <w:rsid w:val="00DE3802"/>
    <w:rsid w:val="00DE641C"/>
    <w:rsid w:val="00DE6D08"/>
    <w:rsid w:val="00DF266E"/>
    <w:rsid w:val="00DF4050"/>
    <w:rsid w:val="00E04B34"/>
    <w:rsid w:val="00E0591F"/>
    <w:rsid w:val="00E10489"/>
    <w:rsid w:val="00E11CFB"/>
    <w:rsid w:val="00E133E3"/>
    <w:rsid w:val="00E16DD6"/>
    <w:rsid w:val="00E23288"/>
    <w:rsid w:val="00E2441F"/>
    <w:rsid w:val="00E272FA"/>
    <w:rsid w:val="00E306EA"/>
    <w:rsid w:val="00E323E8"/>
    <w:rsid w:val="00E32C5B"/>
    <w:rsid w:val="00E33AAF"/>
    <w:rsid w:val="00E3785F"/>
    <w:rsid w:val="00E502BF"/>
    <w:rsid w:val="00E5178D"/>
    <w:rsid w:val="00E52EE7"/>
    <w:rsid w:val="00E56FE5"/>
    <w:rsid w:val="00E602D6"/>
    <w:rsid w:val="00E70A2A"/>
    <w:rsid w:val="00E81E1F"/>
    <w:rsid w:val="00E849D7"/>
    <w:rsid w:val="00E94836"/>
    <w:rsid w:val="00EA2DD6"/>
    <w:rsid w:val="00EC0727"/>
    <w:rsid w:val="00EC10C2"/>
    <w:rsid w:val="00ED0C5B"/>
    <w:rsid w:val="00ED4B4F"/>
    <w:rsid w:val="00EF1EDA"/>
    <w:rsid w:val="00EF731A"/>
    <w:rsid w:val="00F0160F"/>
    <w:rsid w:val="00F07872"/>
    <w:rsid w:val="00F10F36"/>
    <w:rsid w:val="00F145B9"/>
    <w:rsid w:val="00F25009"/>
    <w:rsid w:val="00F253C3"/>
    <w:rsid w:val="00F413F9"/>
    <w:rsid w:val="00F41A97"/>
    <w:rsid w:val="00F42BF9"/>
    <w:rsid w:val="00F450F3"/>
    <w:rsid w:val="00F510C0"/>
    <w:rsid w:val="00F51879"/>
    <w:rsid w:val="00F56CEF"/>
    <w:rsid w:val="00F5771E"/>
    <w:rsid w:val="00F57C70"/>
    <w:rsid w:val="00F62099"/>
    <w:rsid w:val="00F65047"/>
    <w:rsid w:val="00F6730C"/>
    <w:rsid w:val="00F75C95"/>
    <w:rsid w:val="00F81BD9"/>
    <w:rsid w:val="00F83077"/>
    <w:rsid w:val="00F857F1"/>
    <w:rsid w:val="00F93132"/>
    <w:rsid w:val="00F95289"/>
    <w:rsid w:val="00FA31D3"/>
    <w:rsid w:val="00FA3A20"/>
    <w:rsid w:val="00FA492C"/>
    <w:rsid w:val="00FA4BD9"/>
    <w:rsid w:val="00FA7500"/>
    <w:rsid w:val="00FB0FB5"/>
    <w:rsid w:val="00FC0297"/>
    <w:rsid w:val="00FC044C"/>
    <w:rsid w:val="00FC0DCF"/>
    <w:rsid w:val="00FE2BC2"/>
    <w:rsid w:val="03A92DC9"/>
    <w:rsid w:val="0B003383"/>
    <w:rsid w:val="0D0931D2"/>
    <w:rsid w:val="0DDA3EC7"/>
    <w:rsid w:val="0E3CF09F"/>
    <w:rsid w:val="0EA50233"/>
    <w:rsid w:val="0F188A3B"/>
    <w:rsid w:val="1E13188F"/>
    <w:rsid w:val="1EBC69B9"/>
    <w:rsid w:val="219AB67A"/>
    <w:rsid w:val="21FC3913"/>
    <w:rsid w:val="24EF5A93"/>
    <w:rsid w:val="2F9F9435"/>
    <w:rsid w:val="322857A6"/>
    <w:rsid w:val="329F8A4F"/>
    <w:rsid w:val="347DDBA8"/>
    <w:rsid w:val="36F587AA"/>
    <w:rsid w:val="3EAC9E7A"/>
    <w:rsid w:val="40C1A1AC"/>
    <w:rsid w:val="42ABFB26"/>
    <w:rsid w:val="435441DF"/>
    <w:rsid w:val="468C739F"/>
    <w:rsid w:val="480697A0"/>
    <w:rsid w:val="492CDD23"/>
    <w:rsid w:val="49D03493"/>
    <w:rsid w:val="4A063058"/>
    <w:rsid w:val="5222D7E0"/>
    <w:rsid w:val="530F884B"/>
    <w:rsid w:val="561C17C5"/>
    <w:rsid w:val="57396A00"/>
    <w:rsid w:val="5E8E33AE"/>
    <w:rsid w:val="614A1E74"/>
    <w:rsid w:val="61F356B5"/>
    <w:rsid w:val="639EA09D"/>
    <w:rsid w:val="6685D3FC"/>
    <w:rsid w:val="69E041CD"/>
    <w:rsid w:val="6A263BE7"/>
    <w:rsid w:val="6BF9B6DC"/>
    <w:rsid w:val="724E5B9F"/>
    <w:rsid w:val="74F0CCB5"/>
    <w:rsid w:val="76935756"/>
    <w:rsid w:val="7E4F3F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395AC185-4DBA-40BD-986E-9C3193DE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300" w:lineRule="atLeast"/>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rPr>
      <w:rFonts w:ascii="Arial" w:eastAsiaTheme="minorHAnsi" w:hAnsi="Arial"/>
      <w:lang w:eastAsia="en-US"/>
    </w:rPr>
  </w:style>
  <w:style w:type="paragraph" w:styleId="Heading1">
    <w:name w:val="heading 1"/>
    <w:basedOn w:val="Normal"/>
    <w:next w:val="Normal"/>
    <w:link w:val="Heading1Char"/>
    <w:uiPriority w:val="9"/>
    <w:qFormat/>
    <w:rsid w:val="00956117"/>
    <w:pPr>
      <w:keepNext/>
      <w:keepLines/>
      <w:spacing w:before="240" w:after="0" w:line="259" w:lineRule="auto"/>
      <w:ind w:left="0" w:firstLine="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6877D9"/>
    <w:pPr>
      <w:ind w:left="0" w:firstLine="0"/>
    </w:pPr>
    <w:rPr>
      <w:rFonts w:cs="Arial"/>
      <w:b/>
      <w:bCs/>
      <w:sz w:val="24"/>
      <w:szCs w:val="24"/>
    </w:rPr>
  </w:style>
  <w:style w:type="character" w:customStyle="1" w:styleId="Title3Char">
    <w:name w:val="Title 3 Char"/>
    <w:basedOn w:val="DefaultParagraphFont"/>
    <w:link w:val="Title3"/>
    <w:rsid w:val="006877D9"/>
    <w:rPr>
      <w:rFonts w:ascii="Arial" w:eastAsiaTheme="minorHAnsi" w:hAnsi="Arial" w:cs="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E81E1F"/>
    <w:rPr>
      <w:b/>
      <w:sz w:val="32"/>
    </w:rPr>
  </w:style>
  <w:style w:type="character" w:customStyle="1" w:styleId="Title1Char">
    <w:name w:val="Title 1 Char"/>
    <w:basedOn w:val="DefaultParagraphFont"/>
    <w:link w:val="Title1"/>
    <w:rsid w:val="00E81E1F"/>
    <w:rPr>
      <w:rFonts w:ascii="Arial" w:eastAsiaTheme="minorHAnsi" w:hAnsi="Arial"/>
      <w:b/>
      <w:sz w:val="32"/>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F5 List Paragraph,Bullet Points,Dot pt,List Paragraph1,Colorful List - Accent 11,No Spacing1,List Paragraph Char Char Char,Indicator Text,Numbered Para 1,Bullet 1,List Paragraph2,MAIN CONTENT,List Paragraph12,OBC Bullet,List Paragraph11,L"/>
    <w:basedOn w:val="Normal"/>
    <w:link w:val="ListParagraphChar"/>
    <w:uiPriority w:val="34"/>
    <w:qFormat/>
    <w:rsid w:val="00245607"/>
    <w:pPr>
      <w:ind w:left="0" w:firstLine="0"/>
    </w:pPr>
  </w:style>
  <w:style w:type="character" w:customStyle="1" w:styleId="ReportTemplate">
    <w:name w:val="Report Template"/>
    <w:uiPriority w:val="1"/>
    <w:qFormat/>
    <w:rsid w:val="009B6F95"/>
  </w:style>
  <w:style w:type="character" w:customStyle="1" w:styleId="ListParagraphChar">
    <w:name w:val="List Paragraph Char"/>
    <w:aliases w:val="F5 List Paragraph Char,Bullet Points Char,Dot pt Char,List Paragraph1 Char,Colorful List - Accent 11 Char,No Spacing1 Char,List Paragraph Char Char Char Char,Indicator Text Char,Numbered Para 1 Char,Bullet 1 Char,List Paragraph2 Char"/>
    <w:basedOn w:val="DefaultParagraphFont"/>
    <w:link w:val="ListParagraph"/>
    <w:uiPriority w:val="34"/>
    <w:qFormat/>
    <w:rsid w:val="00245607"/>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character" w:customStyle="1" w:styleId="Heading1Char">
    <w:name w:val="Heading 1 Char"/>
    <w:basedOn w:val="DefaultParagraphFont"/>
    <w:link w:val="Heading1"/>
    <w:uiPriority w:val="9"/>
    <w:rsid w:val="00956117"/>
    <w:rPr>
      <w:rFonts w:asciiTheme="majorHAnsi" w:eastAsiaTheme="majorEastAsia" w:hAnsiTheme="majorHAnsi" w:cstheme="majorBidi"/>
      <w:color w:val="2E74B5" w:themeColor="accent1" w:themeShade="BF"/>
      <w:sz w:val="32"/>
      <w:szCs w:val="32"/>
      <w:lang w:eastAsia="en-US"/>
    </w:rPr>
  </w:style>
  <w:style w:type="paragraph" w:customStyle="1" w:styleId="paragraph">
    <w:name w:val="paragraph"/>
    <w:basedOn w:val="Normal"/>
    <w:rsid w:val="00B77AD1"/>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eop">
    <w:name w:val="eop"/>
    <w:basedOn w:val="DefaultParagraphFont"/>
    <w:rsid w:val="00B77AD1"/>
  </w:style>
  <w:style w:type="paragraph" w:styleId="CommentText">
    <w:name w:val="annotation text"/>
    <w:basedOn w:val="Normal"/>
    <w:link w:val="CommentTextChar"/>
    <w:uiPriority w:val="99"/>
    <w:semiHidden/>
    <w:unhideWhenUsed/>
    <w:rsid w:val="00B77AD1"/>
    <w:pPr>
      <w:spacing w:line="240" w:lineRule="auto"/>
    </w:pPr>
    <w:rPr>
      <w:sz w:val="20"/>
      <w:szCs w:val="20"/>
    </w:rPr>
  </w:style>
  <w:style w:type="character" w:customStyle="1" w:styleId="CommentTextChar">
    <w:name w:val="Comment Text Char"/>
    <w:basedOn w:val="DefaultParagraphFont"/>
    <w:link w:val="CommentText"/>
    <w:uiPriority w:val="99"/>
    <w:semiHidden/>
    <w:rsid w:val="00B77AD1"/>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B77AD1"/>
    <w:pPr>
      <w:ind w:left="0" w:firstLine="0"/>
    </w:pPr>
    <w:rPr>
      <w:rFonts w:asciiTheme="minorHAnsi" w:hAnsiTheme="minorHAnsi"/>
      <w:b/>
      <w:bCs/>
    </w:rPr>
  </w:style>
  <w:style w:type="character" w:customStyle="1" w:styleId="CommentSubjectChar">
    <w:name w:val="Comment Subject Char"/>
    <w:basedOn w:val="CommentTextChar"/>
    <w:link w:val="CommentSubject"/>
    <w:uiPriority w:val="99"/>
    <w:semiHidden/>
    <w:rsid w:val="00B77AD1"/>
    <w:rPr>
      <w:rFonts w:ascii="Arial" w:eastAsiaTheme="minorHAnsi" w:hAnsi="Arial"/>
      <w:b/>
      <w:bCs/>
      <w:sz w:val="20"/>
      <w:szCs w:val="20"/>
      <w:lang w:eastAsia="en-US"/>
    </w:rPr>
  </w:style>
  <w:style w:type="character" w:customStyle="1" w:styleId="normaltextrun">
    <w:name w:val="normaltextrun"/>
    <w:basedOn w:val="DefaultParagraphFont"/>
    <w:rsid w:val="0091225B"/>
  </w:style>
  <w:style w:type="character" w:customStyle="1" w:styleId="ui-provider">
    <w:name w:val="ui-provider"/>
    <w:basedOn w:val="DefaultParagraphFont"/>
    <w:rsid w:val="00145A3D"/>
  </w:style>
  <w:style w:type="character" w:styleId="CommentReference">
    <w:name w:val="annotation reference"/>
    <w:basedOn w:val="DefaultParagraphFont"/>
    <w:uiPriority w:val="99"/>
    <w:semiHidden/>
    <w:unhideWhenUsed/>
    <w:rsid w:val="00E32C5B"/>
    <w:rPr>
      <w:sz w:val="16"/>
      <w:szCs w:val="16"/>
    </w:rPr>
  </w:style>
  <w:style w:type="paragraph" w:styleId="Revision">
    <w:name w:val="Revision"/>
    <w:hidden/>
    <w:uiPriority w:val="99"/>
    <w:semiHidden/>
    <w:rsid w:val="00901189"/>
    <w:pPr>
      <w:spacing w:after="0" w:line="240" w:lineRule="auto"/>
      <w:ind w:left="0" w:firstLine="0"/>
    </w:pPr>
    <w:rPr>
      <w:rFonts w:ascii="Arial" w:eastAsiaTheme="minorHAnsi" w:hAnsi="Arial"/>
      <w:lang w:eastAsia="en-US"/>
    </w:rPr>
  </w:style>
  <w:style w:type="character" w:styleId="Mention">
    <w:name w:val="Mention"/>
    <w:basedOn w:val="DefaultParagraphFont"/>
    <w:uiPriority w:val="99"/>
    <w:unhideWhenUsed/>
    <w:rsid w:val="00FE2BC2"/>
    <w:rPr>
      <w:color w:val="2B579A"/>
      <w:shd w:val="clear" w:color="auto" w:fill="E1DFDD"/>
    </w:rPr>
  </w:style>
  <w:style w:type="numbering" w:customStyle="1" w:styleId="bull1">
    <w:name w:val="bull 1"/>
    <w:basedOn w:val="NoList"/>
    <w:uiPriority w:val="99"/>
    <w:rsid w:val="00B0331A"/>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about/news/lga-launches-sector-support-programme-202324" TargetMode="External"/><Relationship Id="rId18" Type="http://schemas.openxmlformats.org/officeDocument/2006/relationships/hyperlink" Target="https://www.publicsectorexecutive.com/articles/discussions-assurance-framework-local-government-begin"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local.gov.uk/publications/sector-support-offer-local-authorities-202324" TargetMode="External"/><Relationship Id="rId17" Type="http://schemas.openxmlformats.org/officeDocument/2006/relationships/hyperlink" Target="https://www.lgcplus.com/politics/governance-and-structure/lga-begins-work-towards-new-assurance-framework-25-05-202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ews.sky.com/story/how-have-jobs-changed-in-the-last-10-years-1289385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cky.old@local.gov.uk"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local.gov.uk/about/news/lga-and-solace-launch-new-chief-executive-training-and-development-packag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mj.co.uk/EXCLUSIVE-Chief-executive-training-and-development-programme-to-launch/228188"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D42E3787356B4C8C861BF86C32EAB4F1"/>
        <w:category>
          <w:name w:val="General"/>
          <w:gallery w:val="placeholder"/>
        </w:category>
        <w:types>
          <w:type w:val="bbPlcHdr"/>
        </w:types>
        <w:behaviors>
          <w:behavior w:val="content"/>
        </w:behaviors>
        <w:guid w:val="{E851FFD4-D78D-43A8-85D5-7C88B11B0331}"/>
      </w:docPartPr>
      <w:docPartBody>
        <w:p w:rsidR="00E70789" w:rsidRDefault="002962A3" w:rsidP="002962A3">
          <w:pPr>
            <w:pStyle w:val="D42E3787356B4C8C861BF86C32EAB4F1"/>
          </w:pPr>
          <w:r w:rsidRPr="00C803F3">
            <w:rPr>
              <w:rStyle w:val="PlaceholderText"/>
            </w:rPr>
            <w:t>Click here to enter text.</w:t>
          </w:r>
        </w:p>
      </w:docPartBody>
    </w:docPart>
    <w:docPart>
      <w:docPartPr>
        <w:name w:val="5E44E822509A47B6A120565808AE778C"/>
        <w:category>
          <w:name w:val="General"/>
          <w:gallery w:val="placeholder"/>
        </w:category>
        <w:types>
          <w:type w:val="bbPlcHdr"/>
        </w:types>
        <w:behaviors>
          <w:behavior w:val="content"/>
        </w:behaviors>
        <w:guid w:val="{5CDCD066-5824-40FD-BED9-ED0127933EFF}"/>
      </w:docPartPr>
      <w:docPartBody>
        <w:p w:rsidR="00E70789" w:rsidRDefault="002962A3" w:rsidP="002962A3">
          <w:pPr>
            <w:pStyle w:val="5E44E822509A47B6A120565808AE778C"/>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Times New Roman"/>
    <w:charset w:val="00"/>
    <w:family w:val="auto"/>
    <w:pitch w:val="default"/>
  </w:font>
  <w:font w:name="Frutiger 45 Light">
    <w:altName w:val="Raavi"/>
    <w:charset w:val="00"/>
    <w:family w:val="swiss"/>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77D84"/>
    <w:rsid w:val="00096ECA"/>
    <w:rsid w:val="000F6942"/>
    <w:rsid w:val="000F7D46"/>
    <w:rsid w:val="00147BC1"/>
    <w:rsid w:val="001647EA"/>
    <w:rsid w:val="001E0F30"/>
    <w:rsid w:val="002962A3"/>
    <w:rsid w:val="002F7E19"/>
    <w:rsid w:val="00354EF0"/>
    <w:rsid w:val="0047172F"/>
    <w:rsid w:val="004A604E"/>
    <w:rsid w:val="007447C8"/>
    <w:rsid w:val="00765DD5"/>
    <w:rsid w:val="008351C9"/>
    <w:rsid w:val="0085622A"/>
    <w:rsid w:val="0092034D"/>
    <w:rsid w:val="009A43ED"/>
    <w:rsid w:val="00A32C07"/>
    <w:rsid w:val="00A47E1F"/>
    <w:rsid w:val="00A933DC"/>
    <w:rsid w:val="00B01443"/>
    <w:rsid w:val="00C35EC1"/>
    <w:rsid w:val="00CD419F"/>
    <w:rsid w:val="00E07CCE"/>
    <w:rsid w:val="00E70789"/>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62A3"/>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E0D191B2D6D40B6AFB73AFE5924BFA0">
    <w:name w:val="9E0D191B2D6D40B6AFB73AFE5924BFA0"/>
    <w:rsid w:val="0092034D"/>
  </w:style>
  <w:style w:type="paragraph" w:customStyle="1" w:styleId="D42E3787356B4C8C861BF86C32EAB4F1">
    <w:name w:val="D42E3787356B4C8C861BF86C32EAB4F1"/>
    <w:rsid w:val="002962A3"/>
  </w:style>
  <w:style w:type="paragraph" w:customStyle="1" w:styleId="5E44E822509A47B6A120565808AE778C">
    <w:name w:val="5E44E822509A47B6A120565808AE778C"/>
    <w:rsid w:val="002962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25" ma:contentTypeDescription="Create a new document." ma:contentTypeScope="" ma:versionID="97b8f9d3a861bbdc9c8e1921419e1f13">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56e834b4a9d95503d56d0420c69703b9"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element ref="ns2:TaxCatchAll" minOccurs="0"/>
                <xsd:element ref="ns3:MediaServiceOCR" minOccurs="0"/>
                <xsd:element ref="ns3:MediaServiceGenerationTime" minOccurs="0"/>
                <xsd:element ref="ns3:MediaServiceEventHashCode"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1c3e145-d7f3-4e49-97c1-58c3897091b4}" ma:internalName="TaxCatchAll" ma:showField="CatchAllData" ma:web="be2d8b33-93e9-4cb7-9123-89740574f8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e2d8b33-93e9-4cb7-9123-89740574f838">
      <UserInfo>
        <DisplayName>Hannah Boylan</DisplayName>
        <AccountId>17</AccountId>
        <AccountType/>
      </UserInfo>
      <UserInfo>
        <DisplayName>Fatima De Abreu</DisplayName>
        <AccountId>139</AccountId>
        <AccountType/>
      </UserInfo>
      <UserInfo>
        <DisplayName>Abigail Gallop</DisplayName>
        <AccountId>30</AccountId>
        <AccountType/>
      </UserInfo>
      <UserInfo>
        <DisplayName>Ian Leete</DisplayName>
        <AccountId>27</AccountId>
        <AccountType/>
      </UserInfo>
      <UserInfo>
        <DisplayName>Paul Ogden</DisplayName>
        <AccountId>32</AccountId>
        <AccountType/>
      </UserInfo>
      <UserInfo>
        <DisplayName>Mia Shelton</DisplayName>
        <AccountId>124</AccountId>
        <AccountType/>
      </UserInfo>
      <UserInfo>
        <DisplayName>Matt Nicholls</DisplayName>
        <AccountId>440</AccountId>
        <AccountType/>
      </UserInfo>
      <UserInfo>
        <DisplayName>Nicky Old</DisplayName>
        <AccountId>1687</AccountId>
        <AccountType/>
      </UserInfo>
      <UserInfo>
        <DisplayName>Katharine Goodger</DisplayName>
        <AccountId>972</AccountId>
        <AccountType/>
      </UserInfo>
      <UserInfo>
        <DisplayName>Colm Howard-Lloyd</DisplayName>
        <AccountId>1998</AccountId>
        <AccountType/>
      </UserInfo>
      <UserInfo>
        <DisplayName>Dennis Skinner</DisplayName>
        <AccountId>69</AccountId>
        <AccountType/>
      </UserInfo>
      <UserInfo>
        <DisplayName>Jonathan Bryant</DisplayName>
        <AccountId>542</AccountId>
        <AccountType/>
      </UserInfo>
    </SharedWithUsers>
    <TaxCatchAll xmlns="be2d8b33-93e9-4cb7-9123-89740574f838" xsi:nil="true"/>
    <lcf76f155ced4ddcb4097134ff3c332f xmlns="7a90dde2-a596-4635-9202-ee9c17a8ad0b">
      <Terms xmlns="http://schemas.microsoft.com/office/infopath/2007/PartnerControls"/>
    </lcf76f155ced4ddcb4097134ff3c332f>
    <Document_x0020_Type xmlns="be2d8b33-93e9-4cb7-9123-89740574f838" xsi:nil="true"/>
    <Project_x0020_Keywords xmlns="7a90dde2-a596-4635-9202-ee9c17a8ad0b" xsi:nil="true"/>
    <Date xmlns="7a90dde2-a596-4635-9202-ee9c17a8ad0b" xsi:nil="true"/>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3.xml><?xml version="1.0" encoding="utf-8"?>
<ds:datastoreItem xmlns:ds="http://schemas.openxmlformats.org/officeDocument/2006/customXml" ds:itemID="{6601AB9C-5A44-480D-80E3-FD5012135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be2d8b33-93e9-4cb7-9123-89740574f838"/>
    <ds:schemaRef ds:uri="7a90dde2-a596-4635-9202-ee9c17a8ad0b"/>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1922</Words>
  <Characters>10962</Characters>
  <Application>Microsoft Office Word</Application>
  <DocSecurity>0</DocSecurity>
  <Lines>91</Lines>
  <Paragraphs>25</Paragraphs>
  <ScaleCrop>false</ScaleCrop>
  <Company/>
  <LinksUpToDate>false</LinksUpToDate>
  <CharactersWithSpaces>12859</CharactersWithSpaces>
  <SharedDoc>false</SharedDoc>
  <HLinks>
    <vt:vector size="60" baseType="variant">
      <vt:variant>
        <vt:i4>17</vt:i4>
      </vt:variant>
      <vt:variant>
        <vt:i4>21</vt:i4>
      </vt:variant>
      <vt:variant>
        <vt:i4>0</vt:i4>
      </vt:variant>
      <vt:variant>
        <vt:i4>5</vt:i4>
      </vt:variant>
      <vt:variant>
        <vt:lpwstr>https://www.publicsectorexecutive.com/articles/discussions-assurance-framework-local-government-begin</vt:lpwstr>
      </vt:variant>
      <vt:variant>
        <vt:lpwstr/>
      </vt:variant>
      <vt:variant>
        <vt:i4>5767185</vt:i4>
      </vt:variant>
      <vt:variant>
        <vt:i4>18</vt:i4>
      </vt:variant>
      <vt:variant>
        <vt:i4>0</vt:i4>
      </vt:variant>
      <vt:variant>
        <vt:i4>5</vt:i4>
      </vt:variant>
      <vt:variant>
        <vt:lpwstr>https://www.lgcplus.com/politics/governance-and-structure/lga-begins-work-towards-new-assurance-framework-25-05-2023/</vt:lpwstr>
      </vt:variant>
      <vt:variant>
        <vt:lpwstr/>
      </vt:variant>
      <vt:variant>
        <vt:i4>6750319</vt:i4>
      </vt:variant>
      <vt:variant>
        <vt:i4>15</vt:i4>
      </vt:variant>
      <vt:variant>
        <vt:i4>0</vt:i4>
      </vt:variant>
      <vt:variant>
        <vt:i4>5</vt:i4>
      </vt:variant>
      <vt:variant>
        <vt:lpwstr>https://news.sky.com/story/how-have-jobs-changed-in-the-last-10-years-12893851</vt:lpwstr>
      </vt:variant>
      <vt:variant>
        <vt:lpwstr/>
      </vt:variant>
      <vt:variant>
        <vt:i4>8323107</vt:i4>
      </vt:variant>
      <vt:variant>
        <vt:i4>12</vt:i4>
      </vt:variant>
      <vt:variant>
        <vt:i4>0</vt:i4>
      </vt:variant>
      <vt:variant>
        <vt:i4>5</vt:i4>
      </vt:variant>
      <vt:variant>
        <vt:lpwstr>https://www.local.gov.uk/about/news/lga-and-solace-launch-new-chief-executive-training-and-development-package</vt:lpwstr>
      </vt:variant>
      <vt:variant>
        <vt:lpwstr/>
      </vt:variant>
      <vt:variant>
        <vt:i4>1572928</vt:i4>
      </vt:variant>
      <vt:variant>
        <vt:i4>9</vt:i4>
      </vt:variant>
      <vt:variant>
        <vt:i4>0</vt:i4>
      </vt:variant>
      <vt:variant>
        <vt:i4>5</vt:i4>
      </vt:variant>
      <vt:variant>
        <vt:lpwstr>https://www.themj.co.uk/EXCLUSIVE-Chief-executive-training-and-development-programme-to-launch/228188</vt:lpwstr>
      </vt:variant>
      <vt:variant>
        <vt:lpwstr/>
      </vt:variant>
      <vt:variant>
        <vt:i4>5963861</vt:i4>
      </vt:variant>
      <vt:variant>
        <vt:i4>6</vt:i4>
      </vt:variant>
      <vt:variant>
        <vt:i4>0</vt:i4>
      </vt:variant>
      <vt:variant>
        <vt:i4>5</vt:i4>
      </vt:variant>
      <vt:variant>
        <vt:lpwstr>https://www.local.gov.uk/about/news/lga-launches-sector-support-programme-202324</vt:lpwstr>
      </vt:variant>
      <vt:variant>
        <vt:lpwstr/>
      </vt:variant>
      <vt:variant>
        <vt:i4>2621487</vt:i4>
      </vt:variant>
      <vt:variant>
        <vt:i4>3</vt:i4>
      </vt:variant>
      <vt:variant>
        <vt:i4>0</vt:i4>
      </vt:variant>
      <vt:variant>
        <vt:i4>5</vt:i4>
      </vt:variant>
      <vt:variant>
        <vt:lpwstr>https://www.local.gov.uk/publications/sector-support-offer-local-authorities-202324</vt:lpwstr>
      </vt:variant>
      <vt:variant>
        <vt:lpwstr/>
      </vt:variant>
      <vt:variant>
        <vt:i4>1703979</vt:i4>
      </vt:variant>
      <vt:variant>
        <vt:i4>0</vt:i4>
      </vt:variant>
      <vt:variant>
        <vt:i4>0</vt:i4>
      </vt:variant>
      <vt:variant>
        <vt:i4>5</vt:i4>
      </vt:variant>
      <vt:variant>
        <vt:lpwstr>mailto:nicky.old@local.gov.uk</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Jonathan Bryant</cp:lastModifiedBy>
  <cp:revision>104</cp:revision>
  <dcterms:created xsi:type="dcterms:W3CDTF">2023-07-14T03:34:00Z</dcterms:created>
  <dcterms:modified xsi:type="dcterms:W3CDTF">2023-07-17T16:07:00Z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